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DEC98" w14:textId="77777777" w:rsidR="00955337" w:rsidRPr="001E4364" w:rsidRDefault="00651B98" w:rsidP="00955337">
      <w:pPr>
        <w:jc w:val="center"/>
        <w:rPr>
          <w:szCs w:val="24"/>
        </w:rPr>
      </w:pPr>
      <w:r>
        <w:rPr>
          <w:noProof/>
        </w:rPr>
        <w:drawing>
          <wp:inline distT="0" distB="0" distL="0" distR="0" wp14:anchorId="63590E6F" wp14:editId="6A8BA3FE">
            <wp:extent cx="3495675" cy="628650"/>
            <wp:effectExtent l="19050" t="0" r="9525" b="0"/>
            <wp:docPr id="1" name="Picture 1" descr="FWlogo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logo5A"/>
                    <pic:cNvPicPr>
                      <a:picLocks noChangeAspect="1" noChangeArrowheads="1"/>
                    </pic:cNvPicPr>
                  </pic:nvPicPr>
                  <pic:blipFill>
                    <a:blip r:embed="rId8" cstate="print"/>
                    <a:srcRect/>
                    <a:stretch>
                      <a:fillRect/>
                    </a:stretch>
                  </pic:blipFill>
                  <pic:spPr bwMode="auto">
                    <a:xfrm>
                      <a:off x="0" y="0"/>
                      <a:ext cx="3495675" cy="628650"/>
                    </a:xfrm>
                    <a:prstGeom prst="rect">
                      <a:avLst/>
                    </a:prstGeom>
                    <a:noFill/>
                    <a:ln w="9525">
                      <a:noFill/>
                      <a:miter lim="800000"/>
                      <a:headEnd/>
                      <a:tailEnd/>
                    </a:ln>
                  </pic:spPr>
                </pic:pic>
              </a:graphicData>
            </a:graphic>
          </wp:inline>
        </w:drawing>
      </w:r>
    </w:p>
    <w:p w14:paraId="2A0A4409" w14:textId="77777777" w:rsidR="00955337" w:rsidRDefault="00955337" w:rsidP="00955337">
      <w:pPr>
        <w:jc w:val="center"/>
        <w:rPr>
          <w:b/>
        </w:rPr>
      </w:pPr>
      <w:smartTag w:uri="urn:schemas-microsoft-com:office:smarttags" w:element="place">
        <w:smartTag w:uri="urn:schemas-microsoft-com:office:smarttags" w:element="PlaceName">
          <w:r>
            <w:rPr>
              <w:b/>
            </w:rPr>
            <w:t>MORIN</w:t>
          </w:r>
        </w:smartTag>
        <w:r>
          <w:rPr>
            <w:b/>
          </w:rPr>
          <w:t xml:space="preserve"> </w:t>
        </w:r>
        <w:smartTag w:uri="urn:schemas-microsoft-com:office:smarttags" w:element="PlaceType">
          <w:r>
            <w:rPr>
              <w:b/>
            </w:rPr>
            <w:t>BUILDING</w:t>
          </w:r>
        </w:smartTag>
      </w:smartTag>
    </w:p>
    <w:p w14:paraId="66E0C550" w14:textId="77777777" w:rsidR="00955337" w:rsidRPr="00C27182" w:rsidRDefault="00955337" w:rsidP="00955337">
      <w:pPr>
        <w:jc w:val="center"/>
        <w:rPr>
          <w:b/>
        </w:rPr>
      </w:pPr>
      <w:smartTag w:uri="urn:schemas-microsoft-com:office:smarttags" w:element="address">
        <w:smartTag w:uri="urn:schemas-microsoft-com:office:smarttags" w:element="Street">
          <w:smartTag w:uri="urn:schemas-microsoft-com:office:smarttags" w:element="time">
            <w:r w:rsidRPr="00C27182">
              <w:rPr>
                <w:b/>
              </w:rPr>
              <w:t>8570 EXECUTIVE PARK AVENUE</w:t>
            </w:r>
          </w:smartTag>
        </w:smartTag>
      </w:smartTag>
      <w:r w:rsidRPr="00C27182">
        <w:rPr>
          <w:b/>
        </w:rPr>
        <w:t xml:space="preserve"> </w:t>
      </w:r>
    </w:p>
    <w:p w14:paraId="57FE892B" w14:textId="77777777" w:rsidR="00955337" w:rsidRPr="00C27182" w:rsidRDefault="00955337" w:rsidP="00955337">
      <w:pPr>
        <w:jc w:val="center"/>
        <w:rPr>
          <w:b/>
        </w:rPr>
      </w:pPr>
      <w:smartTag w:uri="urn:schemas-microsoft-com:office:smarttags" w:element="place">
        <w:smartTag w:uri="urn:schemas-microsoft-com:office:smarttags" w:element="City">
          <w:r>
            <w:rPr>
              <w:b/>
            </w:rPr>
            <w:t>FAIRFAX</w:t>
          </w:r>
        </w:smartTag>
        <w:r w:rsidRPr="00C27182">
          <w:rPr>
            <w:b/>
          </w:rPr>
          <w:t xml:space="preserve">, </w:t>
        </w:r>
        <w:smartTag w:uri="urn:schemas-microsoft-com:office:smarttags" w:element="State">
          <w:r w:rsidRPr="00C27182">
            <w:rPr>
              <w:b/>
            </w:rPr>
            <w:t>VIRGINIA</w:t>
          </w:r>
        </w:smartTag>
        <w:r w:rsidRPr="00C27182">
          <w:rPr>
            <w:b/>
          </w:rPr>
          <w:t xml:space="preserve"> </w:t>
        </w:r>
        <w:smartTag w:uri="urn:schemas-microsoft-com:office:smarttags" w:element="PostalCode">
          <w:r>
            <w:rPr>
              <w:b/>
            </w:rPr>
            <w:t>22031</w:t>
          </w:r>
        </w:smartTag>
      </w:smartTag>
    </w:p>
    <w:p w14:paraId="5AE1212B" w14:textId="77777777" w:rsidR="00955337" w:rsidRPr="00563250" w:rsidRDefault="00955337" w:rsidP="00955337">
      <w:pPr>
        <w:tabs>
          <w:tab w:val="left" w:pos="0"/>
          <w:tab w:val="left" w:pos="4300"/>
        </w:tabs>
        <w:suppressAutoHyphens/>
        <w:jc w:val="center"/>
        <w:rPr>
          <w:sz w:val="32"/>
          <w:szCs w:val="32"/>
        </w:rPr>
      </w:pPr>
    </w:p>
    <w:p w14:paraId="09C253B4" w14:textId="77777777" w:rsidR="00955337" w:rsidRPr="00563250" w:rsidRDefault="00955337" w:rsidP="00955337">
      <w:pPr>
        <w:tabs>
          <w:tab w:val="left" w:pos="0"/>
        </w:tabs>
        <w:suppressAutoHyphens/>
        <w:jc w:val="center"/>
        <w:rPr>
          <w:sz w:val="32"/>
          <w:szCs w:val="32"/>
        </w:rPr>
      </w:pPr>
    </w:p>
    <w:p w14:paraId="7F11D523" w14:textId="77777777" w:rsidR="00955337" w:rsidRPr="00563250" w:rsidRDefault="00955337" w:rsidP="00955337">
      <w:pPr>
        <w:tabs>
          <w:tab w:val="left" w:pos="720"/>
          <w:tab w:val="left" w:pos="1152"/>
          <w:tab w:val="left" w:pos="2160"/>
          <w:tab w:val="left" w:pos="2736"/>
          <w:tab w:val="left" w:pos="3888"/>
          <w:tab w:val="left" w:pos="5904"/>
        </w:tabs>
        <w:suppressAutoHyphens/>
        <w:jc w:val="center"/>
      </w:pPr>
    </w:p>
    <w:p w14:paraId="6A2A9B1F" w14:textId="77777777" w:rsidR="00955337" w:rsidRPr="00D37427" w:rsidRDefault="00955337" w:rsidP="00955337">
      <w:pPr>
        <w:tabs>
          <w:tab w:val="left" w:pos="720"/>
          <w:tab w:val="left" w:pos="1152"/>
          <w:tab w:val="left" w:pos="2160"/>
          <w:tab w:val="left" w:pos="2736"/>
          <w:tab w:val="left" w:pos="3888"/>
          <w:tab w:val="left" w:pos="5904"/>
        </w:tabs>
        <w:suppressAutoHyphens/>
        <w:jc w:val="center"/>
      </w:pPr>
    </w:p>
    <w:p w14:paraId="7F8DD464" w14:textId="77777777" w:rsidR="00955337" w:rsidRPr="005F6138" w:rsidRDefault="00955337" w:rsidP="00955337">
      <w:pPr>
        <w:tabs>
          <w:tab w:val="left" w:pos="720"/>
          <w:tab w:val="left" w:pos="1152"/>
          <w:tab w:val="left" w:pos="2160"/>
          <w:tab w:val="left" w:pos="2736"/>
          <w:tab w:val="left" w:pos="3888"/>
          <w:tab w:val="left" w:pos="5904"/>
        </w:tabs>
        <w:suppressAutoHyphens/>
        <w:jc w:val="center"/>
        <w:rPr>
          <w:b/>
          <w:sz w:val="28"/>
          <w:szCs w:val="28"/>
        </w:rPr>
      </w:pPr>
      <w:r w:rsidRPr="005F6138">
        <w:rPr>
          <w:b/>
          <w:sz w:val="28"/>
          <w:szCs w:val="28"/>
        </w:rPr>
        <w:t>INVITATION FOR BIDS</w:t>
      </w:r>
    </w:p>
    <w:p w14:paraId="7F1A0240" w14:textId="77777777" w:rsidR="00955337" w:rsidRPr="00D37427" w:rsidRDefault="00955337" w:rsidP="00955337">
      <w:pPr>
        <w:tabs>
          <w:tab w:val="left" w:pos="720"/>
          <w:tab w:val="left" w:pos="1152"/>
          <w:tab w:val="left" w:pos="2160"/>
          <w:tab w:val="left" w:pos="2736"/>
          <w:tab w:val="left" w:pos="3888"/>
          <w:tab w:val="left" w:pos="5904"/>
        </w:tabs>
        <w:suppressAutoHyphens/>
        <w:jc w:val="both"/>
        <w:rPr>
          <w:spacing w:val="-3"/>
        </w:rPr>
      </w:pPr>
    </w:p>
    <w:p w14:paraId="23D55041" w14:textId="77777777" w:rsidR="00955337" w:rsidRPr="0074270F" w:rsidRDefault="00955337" w:rsidP="00955337">
      <w:pPr>
        <w:tabs>
          <w:tab w:val="left" w:pos="720"/>
          <w:tab w:val="left" w:pos="1152"/>
          <w:tab w:val="left" w:pos="2160"/>
          <w:tab w:val="left" w:pos="2736"/>
          <w:tab w:val="left" w:pos="3888"/>
          <w:tab w:val="left" w:pos="5904"/>
        </w:tabs>
        <w:suppressAutoHyphens/>
        <w:ind w:left="1037" w:right="283"/>
        <w:jc w:val="both"/>
        <w:rPr>
          <w:b/>
          <w:spacing w:val="-3"/>
          <w:szCs w:val="24"/>
        </w:rPr>
      </w:pPr>
      <w:r w:rsidRPr="0074270F">
        <w:rPr>
          <w:b/>
          <w:spacing w:val="-3"/>
          <w:szCs w:val="24"/>
        </w:rPr>
        <w:t xml:space="preserve"> </w:t>
      </w:r>
    </w:p>
    <w:p w14:paraId="4974A2F5" w14:textId="77777777" w:rsidR="00955337" w:rsidRPr="0074270F" w:rsidRDefault="00955337" w:rsidP="00955337">
      <w:pPr>
        <w:tabs>
          <w:tab w:val="left" w:pos="720"/>
          <w:tab w:val="left" w:pos="1152"/>
          <w:tab w:val="left" w:pos="2160"/>
          <w:tab w:val="left" w:pos="2736"/>
          <w:tab w:val="left" w:pos="3888"/>
          <w:tab w:val="left" w:pos="5904"/>
        </w:tabs>
        <w:suppressAutoHyphens/>
        <w:ind w:left="1037" w:right="283"/>
        <w:jc w:val="both"/>
        <w:rPr>
          <w:b/>
          <w:spacing w:val="-3"/>
          <w:szCs w:val="24"/>
        </w:rPr>
      </w:pPr>
    </w:p>
    <w:p w14:paraId="1A9C6693" w14:textId="77777777" w:rsidR="00955337" w:rsidRPr="0074270F" w:rsidRDefault="007E152B" w:rsidP="00CD5F9D">
      <w:pPr>
        <w:tabs>
          <w:tab w:val="left" w:pos="720"/>
          <w:tab w:val="left" w:pos="1152"/>
          <w:tab w:val="left" w:pos="2160"/>
          <w:tab w:val="left" w:pos="2736"/>
          <w:tab w:val="left" w:pos="3288"/>
          <w:tab w:val="left" w:pos="3888"/>
          <w:tab w:val="left" w:pos="4320"/>
        </w:tabs>
        <w:suppressAutoHyphens/>
        <w:ind w:left="3893" w:right="283" w:hanging="2856"/>
        <w:jc w:val="both"/>
        <w:rPr>
          <w:b/>
          <w:spacing w:val="-3"/>
          <w:szCs w:val="24"/>
        </w:rPr>
      </w:pPr>
      <w:r w:rsidRPr="0074270F">
        <w:rPr>
          <w:b/>
          <w:spacing w:val="-3"/>
          <w:szCs w:val="24"/>
        </w:rPr>
        <w:t>Number:</w:t>
      </w:r>
      <w:r w:rsidR="00955337" w:rsidRPr="0074270F">
        <w:rPr>
          <w:b/>
          <w:spacing w:val="-3"/>
          <w:szCs w:val="24"/>
        </w:rPr>
        <w:tab/>
      </w:r>
      <w:r w:rsidR="00955337" w:rsidRPr="0074270F">
        <w:rPr>
          <w:b/>
          <w:spacing w:val="-3"/>
          <w:szCs w:val="24"/>
        </w:rPr>
        <w:tab/>
      </w:r>
      <w:r w:rsidR="00955337" w:rsidRPr="0074270F">
        <w:rPr>
          <w:b/>
          <w:spacing w:val="-3"/>
          <w:szCs w:val="24"/>
        </w:rPr>
        <w:tab/>
      </w:r>
      <w:r w:rsidR="00D71CF6" w:rsidRPr="0074270F">
        <w:rPr>
          <w:b/>
          <w:spacing w:val="-3"/>
          <w:szCs w:val="24"/>
        </w:rPr>
        <w:tab/>
        <w:t>19-</w:t>
      </w:r>
      <w:r w:rsidR="00165563">
        <w:rPr>
          <w:b/>
          <w:spacing w:val="-3"/>
          <w:szCs w:val="24"/>
        </w:rPr>
        <w:t>5</w:t>
      </w:r>
      <w:r w:rsidR="00D71CF6" w:rsidRPr="0074270F">
        <w:rPr>
          <w:b/>
          <w:spacing w:val="-3"/>
          <w:szCs w:val="24"/>
        </w:rPr>
        <w:t>8</w:t>
      </w:r>
      <w:r w:rsidR="00955337" w:rsidRPr="0074270F">
        <w:rPr>
          <w:b/>
          <w:spacing w:val="-3"/>
          <w:szCs w:val="24"/>
        </w:rPr>
        <w:tab/>
      </w:r>
      <w:r w:rsidR="00CA0845" w:rsidRPr="0074270F">
        <w:rPr>
          <w:b/>
          <w:spacing w:val="-3"/>
          <w:szCs w:val="24"/>
        </w:rPr>
        <w:t xml:space="preserve"> </w:t>
      </w:r>
    </w:p>
    <w:p w14:paraId="7D17D982" w14:textId="77777777" w:rsidR="00955337" w:rsidRPr="0074270F" w:rsidRDefault="00955337" w:rsidP="00955337">
      <w:pPr>
        <w:tabs>
          <w:tab w:val="left" w:pos="720"/>
          <w:tab w:val="left" w:pos="1152"/>
          <w:tab w:val="left" w:pos="2160"/>
          <w:tab w:val="left" w:pos="2736"/>
          <w:tab w:val="left" w:pos="3888"/>
          <w:tab w:val="left" w:pos="4320"/>
          <w:tab w:val="left" w:pos="5904"/>
        </w:tabs>
        <w:suppressAutoHyphens/>
        <w:ind w:left="1037" w:right="283"/>
        <w:jc w:val="both"/>
        <w:rPr>
          <w:b/>
          <w:spacing w:val="-3"/>
          <w:szCs w:val="24"/>
        </w:rPr>
      </w:pPr>
    </w:p>
    <w:p w14:paraId="170054B4" w14:textId="77777777" w:rsidR="00955337" w:rsidRPr="0074270F" w:rsidRDefault="00955337" w:rsidP="00CD5F9D">
      <w:pPr>
        <w:tabs>
          <w:tab w:val="left" w:pos="720"/>
          <w:tab w:val="left" w:pos="1152"/>
          <w:tab w:val="left" w:pos="2160"/>
          <w:tab w:val="left" w:pos="2736"/>
          <w:tab w:val="left" w:pos="3888"/>
          <w:tab w:val="left" w:pos="4320"/>
        </w:tabs>
        <w:suppressAutoHyphens/>
        <w:ind w:left="3888" w:right="283" w:hanging="2851"/>
        <w:jc w:val="both"/>
        <w:rPr>
          <w:b/>
          <w:smallCaps/>
          <w:spacing w:val="-3"/>
          <w:szCs w:val="24"/>
        </w:rPr>
      </w:pPr>
      <w:r w:rsidRPr="0074270F">
        <w:rPr>
          <w:b/>
          <w:spacing w:val="-3"/>
          <w:szCs w:val="24"/>
        </w:rPr>
        <w:t>Requirement:</w:t>
      </w:r>
      <w:r w:rsidRPr="0074270F">
        <w:rPr>
          <w:b/>
          <w:spacing w:val="-3"/>
          <w:szCs w:val="24"/>
        </w:rPr>
        <w:tab/>
      </w:r>
      <w:r w:rsidR="00D71CF6" w:rsidRPr="0074270F">
        <w:rPr>
          <w:b/>
          <w:spacing w:val="-3"/>
          <w:szCs w:val="24"/>
        </w:rPr>
        <w:tab/>
      </w:r>
      <w:r w:rsidR="00165563">
        <w:rPr>
          <w:b/>
          <w:spacing w:val="-3"/>
          <w:szCs w:val="24"/>
        </w:rPr>
        <w:t>Utility Locating/Marking Services</w:t>
      </w:r>
      <w:r w:rsidR="00D71CF6" w:rsidRPr="0074270F">
        <w:rPr>
          <w:b/>
          <w:spacing w:val="-3"/>
          <w:szCs w:val="24"/>
        </w:rPr>
        <w:tab/>
      </w:r>
    </w:p>
    <w:p w14:paraId="02BE3644" w14:textId="77777777" w:rsidR="00955337" w:rsidRPr="0074270F" w:rsidRDefault="00955337" w:rsidP="00955337">
      <w:pPr>
        <w:tabs>
          <w:tab w:val="left" w:pos="720"/>
          <w:tab w:val="left" w:pos="1152"/>
          <w:tab w:val="left" w:pos="2160"/>
          <w:tab w:val="left" w:pos="2736"/>
          <w:tab w:val="left" w:pos="3888"/>
          <w:tab w:val="left" w:pos="4320"/>
        </w:tabs>
        <w:suppressAutoHyphens/>
        <w:ind w:left="1037" w:right="283"/>
        <w:jc w:val="both"/>
        <w:rPr>
          <w:b/>
          <w:spacing w:val="-3"/>
          <w:szCs w:val="24"/>
        </w:rPr>
      </w:pPr>
      <w:r w:rsidRPr="0074270F">
        <w:rPr>
          <w:b/>
          <w:spacing w:val="-3"/>
          <w:szCs w:val="24"/>
        </w:rPr>
        <w:tab/>
      </w:r>
      <w:r w:rsidRPr="0074270F">
        <w:rPr>
          <w:b/>
          <w:spacing w:val="-3"/>
          <w:szCs w:val="24"/>
        </w:rPr>
        <w:tab/>
      </w:r>
      <w:r w:rsidRPr="0074270F">
        <w:rPr>
          <w:b/>
          <w:spacing w:val="-3"/>
          <w:szCs w:val="24"/>
        </w:rPr>
        <w:tab/>
      </w:r>
      <w:r w:rsidRPr="0074270F">
        <w:rPr>
          <w:b/>
          <w:spacing w:val="-3"/>
          <w:szCs w:val="24"/>
        </w:rPr>
        <w:tab/>
      </w:r>
      <w:r w:rsidRPr="0074270F">
        <w:rPr>
          <w:b/>
          <w:spacing w:val="-3"/>
          <w:szCs w:val="24"/>
        </w:rPr>
        <w:tab/>
      </w:r>
    </w:p>
    <w:p w14:paraId="56347D02" w14:textId="7CA4AC16" w:rsidR="00CC215D" w:rsidRPr="0074270F" w:rsidRDefault="00955337" w:rsidP="00CC215D">
      <w:pPr>
        <w:tabs>
          <w:tab w:val="left" w:pos="720"/>
          <w:tab w:val="left" w:pos="1152"/>
          <w:tab w:val="left" w:pos="2160"/>
          <w:tab w:val="left" w:pos="2736"/>
          <w:tab w:val="left" w:pos="3888"/>
          <w:tab w:val="left" w:pos="4320"/>
        </w:tabs>
        <w:suppressAutoHyphens/>
        <w:ind w:left="1037" w:right="-90"/>
        <w:jc w:val="both"/>
        <w:rPr>
          <w:b/>
          <w:spacing w:val="-3"/>
          <w:szCs w:val="24"/>
        </w:rPr>
      </w:pPr>
      <w:r w:rsidRPr="0074270F">
        <w:rPr>
          <w:b/>
          <w:spacing w:val="-3"/>
          <w:szCs w:val="24"/>
        </w:rPr>
        <w:t>Date Issued:</w:t>
      </w:r>
      <w:r w:rsidR="00CC215D" w:rsidRPr="0074270F">
        <w:rPr>
          <w:b/>
          <w:spacing w:val="-3"/>
          <w:szCs w:val="24"/>
        </w:rPr>
        <w:t xml:space="preserve"> </w:t>
      </w:r>
      <w:r w:rsidR="004379C4">
        <w:rPr>
          <w:b/>
          <w:spacing w:val="-3"/>
          <w:szCs w:val="24"/>
        </w:rPr>
        <w:tab/>
      </w:r>
      <w:r w:rsidR="004379C4">
        <w:rPr>
          <w:b/>
          <w:spacing w:val="-3"/>
          <w:szCs w:val="24"/>
        </w:rPr>
        <w:tab/>
      </w:r>
      <w:r w:rsidR="0075405E">
        <w:rPr>
          <w:b/>
          <w:spacing w:val="-3"/>
          <w:szCs w:val="24"/>
        </w:rPr>
        <w:t>May 8</w:t>
      </w:r>
      <w:r w:rsidR="004379C4">
        <w:rPr>
          <w:b/>
          <w:spacing w:val="-3"/>
          <w:szCs w:val="24"/>
        </w:rPr>
        <w:t>, 2019</w:t>
      </w:r>
    </w:p>
    <w:p w14:paraId="36AC994F" w14:textId="77777777" w:rsidR="00CC215D" w:rsidRPr="0074270F" w:rsidRDefault="00CC215D" w:rsidP="00CC215D">
      <w:pPr>
        <w:tabs>
          <w:tab w:val="left" w:pos="720"/>
          <w:tab w:val="left" w:pos="1152"/>
          <w:tab w:val="left" w:pos="2160"/>
          <w:tab w:val="left" w:pos="2736"/>
          <w:tab w:val="left" w:pos="3888"/>
          <w:tab w:val="left" w:pos="4320"/>
        </w:tabs>
        <w:suppressAutoHyphens/>
        <w:ind w:left="1037" w:right="-90"/>
        <w:jc w:val="both"/>
        <w:rPr>
          <w:b/>
          <w:spacing w:val="-3"/>
          <w:szCs w:val="24"/>
        </w:rPr>
      </w:pPr>
    </w:p>
    <w:p w14:paraId="1682458B" w14:textId="49269700" w:rsidR="00955337" w:rsidRPr="0074270F" w:rsidRDefault="00955337" w:rsidP="00955337">
      <w:pPr>
        <w:tabs>
          <w:tab w:val="left" w:pos="720"/>
          <w:tab w:val="left" w:pos="1152"/>
          <w:tab w:val="left" w:pos="2160"/>
          <w:tab w:val="left" w:pos="2736"/>
          <w:tab w:val="left" w:pos="3888"/>
          <w:tab w:val="left" w:pos="4320"/>
        </w:tabs>
        <w:suppressAutoHyphens/>
        <w:ind w:left="1037" w:right="283"/>
        <w:jc w:val="both"/>
        <w:rPr>
          <w:b/>
          <w:spacing w:val="-3"/>
          <w:szCs w:val="24"/>
        </w:rPr>
      </w:pPr>
      <w:r w:rsidRPr="0074270F">
        <w:rPr>
          <w:b/>
          <w:spacing w:val="-3"/>
          <w:szCs w:val="24"/>
        </w:rPr>
        <w:t>Deadline for Questions:</w:t>
      </w:r>
      <w:r w:rsidRPr="0074270F">
        <w:rPr>
          <w:b/>
          <w:spacing w:val="-3"/>
          <w:szCs w:val="24"/>
        </w:rPr>
        <w:tab/>
      </w:r>
      <w:r w:rsidR="00750988" w:rsidRPr="0074270F">
        <w:rPr>
          <w:b/>
          <w:spacing w:val="-3"/>
          <w:szCs w:val="24"/>
        </w:rPr>
        <w:t>2:00 p.m.,</w:t>
      </w:r>
      <w:r w:rsidR="0075405E">
        <w:rPr>
          <w:b/>
          <w:spacing w:val="-3"/>
          <w:szCs w:val="24"/>
        </w:rPr>
        <w:t xml:space="preserve"> </w:t>
      </w:r>
      <w:r w:rsidR="003D2680">
        <w:rPr>
          <w:b/>
          <w:spacing w:val="-3"/>
          <w:szCs w:val="24"/>
        </w:rPr>
        <w:t>Thursday, May 16</w:t>
      </w:r>
      <w:r w:rsidR="004379C4">
        <w:rPr>
          <w:b/>
          <w:spacing w:val="-3"/>
          <w:szCs w:val="24"/>
        </w:rPr>
        <w:t>, 2019</w:t>
      </w:r>
      <w:r w:rsidRPr="0074270F">
        <w:rPr>
          <w:b/>
          <w:spacing w:val="-3"/>
          <w:szCs w:val="24"/>
        </w:rPr>
        <w:tab/>
      </w:r>
      <w:r w:rsidRPr="0074270F">
        <w:rPr>
          <w:b/>
          <w:spacing w:val="-3"/>
          <w:szCs w:val="24"/>
        </w:rPr>
        <w:tab/>
      </w:r>
    </w:p>
    <w:p w14:paraId="1EB290CF" w14:textId="77777777" w:rsidR="00955337" w:rsidRPr="0074270F" w:rsidRDefault="00955337" w:rsidP="00955337">
      <w:pPr>
        <w:tabs>
          <w:tab w:val="left" w:pos="720"/>
          <w:tab w:val="left" w:pos="1152"/>
          <w:tab w:val="left" w:pos="2160"/>
          <w:tab w:val="left" w:pos="2736"/>
          <w:tab w:val="left" w:pos="3888"/>
          <w:tab w:val="left" w:pos="4320"/>
          <w:tab w:val="left" w:pos="5904"/>
        </w:tabs>
        <w:suppressAutoHyphens/>
        <w:ind w:left="1037" w:right="283"/>
        <w:jc w:val="both"/>
        <w:rPr>
          <w:b/>
          <w:spacing w:val="-3"/>
          <w:szCs w:val="24"/>
        </w:rPr>
      </w:pPr>
    </w:p>
    <w:p w14:paraId="436A083A" w14:textId="417E0334" w:rsidR="00955337" w:rsidRPr="0074270F" w:rsidRDefault="00955337" w:rsidP="00955337">
      <w:pPr>
        <w:tabs>
          <w:tab w:val="left" w:pos="720"/>
          <w:tab w:val="left" w:pos="1152"/>
          <w:tab w:val="left" w:pos="2160"/>
          <w:tab w:val="left" w:pos="2736"/>
          <w:tab w:val="left" w:pos="3888"/>
          <w:tab w:val="left" w:pos="4320"/>
        </w:tabs>
        <w:suppressAutoHyphens/>
        <w:ind w:left="1037"/>
        <w:jc w:val="both"/>
        <w:rPr>
          <w:b/>
          <w:spacing w:val="-3"/>
          <w:szCs w:val="24"/>
        </w:rPr>
      </w:pPr>
      <w:r w:rsidRPr="0074270F">
        <w:rPr>
          <w:b/>
          <w:spacing w:val="-3"/>
          <w:szCs w:val="24"/>
        </w:rPr>
        <w:t>Bid Due Date:</w:t>
      </w:r>
      <w:r w:rsidRPr="0074270F">
        <w:rPr>
          <w:b/>
          <w:spacing w:val="-3"/>
          <w:szCs w:val="24"/>
        </w:rPr>
        <w:tab/>
      </w:r>
      <w:r w:rsidRPr="0074270F">
        <w:rPr>
          <w:b/>
          <w:spacing w:val="-3"/>
          <w:szCs w:val="24"/>
        </w:rPr>
        <w:tab/>
      </w:r>
      <w:r w:rsidR="00956A73" w:rsidRPr="0074270F">
        <w:rPr>
          <w:b/>
          <w:spacing w:val="-3"/>
          <w:szCs w:val="24"/>
        </w:rPr>
        <w:t xml:space="preserve">Prior to </w:t>
      </w:r>
      <w:r w:rsidR="00750988" w:rsidRPr="0074270F">
        <w:rPr>
          <w:b/>
          <w:spacing w:val="-3"/>
          <w:szCs w:val="24"/>
        </w:rPr>
        <w:t>2:00 p.m.,</w:t>
      </w:r>
      <w:r w:rsidR="003D2680">
        <w:rPr>
          <w:b/>
          <w:spacing w:val="-3"/>
          <w:szCs w:val="24"/>
        </w:rPr>
        <w:t xml:space="preserve"> May 30, </w:t>
      </w:r>
      <w:r w:rsidR="004379C4">
        <w:rPr>
          <w:b/>
          <w:spacing w:val="-3"/>
          <w:szCs w:val="24"/>
        </w:rPr>
        <w:t>2019</w:t>
      </w:r>
    </w:p>
    <w:p w14:paraId="55CA674B" w14:textId="77777777" w:rsidR="00955337" w:rsidRPr="0074270F" w:rsidRDefault="00955337" w:rsidP="00955337">
      <w:pPr>
        <w:tabs>
          <w:tab w:val="left" w:pos="720"/>
          <w:tab w:val="left" w:pos="1152"/>
          <w:tab w:val="left" w:pos="2160"/>
          <w:tab w:val="left" w:pos="2736"/>
          <w:tab w:val="left" w:pos="3888"/>
          <w:tab w:val="left" w:pos="4320"/>
          <w:tab w:val="left" w:pos="5904"/>
        </w:tabs>
        <w:suppressAutoHyphens/>
        <w:ind w:left="1037" w:right="283"/>
        <w:jc w:val="both"/>
        <w:rPr>
          <w:b/>
          <w:spacing w:val="-3"/>
          <w:szCs w:val="24"/>
        </w:rPr>
      </w:pPr>
    </w:p>
    <w:p w14:paraId="50E99A5C" w14:textId="77777777" w:rsidR="00691C8A" w:rsidRPr="0074270F" w:rsidRDefault="00691C8A" w:rsidP="00955337">
      <w:pPr>
        <w:tabs>
          <w:tab w:val="left" w:pos="720"/>
          <w:tab w:val="left" w:pos="1152"/>
          <w:tab w:val="left" w:pos="2160"/>
          <w:tab w:val="left" w:pos="2736"/>
          <w:tab w:val="left" w:pos="3888"/>
          <w:tab w:val="left" w:pos="4320"/>
          <w:tab w:val="left" w:pos="5904"/>
        </w:tabs>
        <w:suppressAutoHyphens/>
        <w:ind w:left="1037" w:right="283"/>
        <w:jc w:val="both"/>
        <w:rPr>
          <w:b/>
          <w:spacing w:val="-3"/>
          <w:szCs w:val="24"/>
        </w:rPr>
      </w:pPr>
    </w:p>
    <w:p w14:paraId="2CD3ADC4" w14:textId="77777777" w:rsidR="00691C8A" w:rsidRPr="0074270F" w:rsidRDefault="00691C8A" w:rsidP="00955337">
      <w:pPr>
        <w:tabs>
          <w:tab w:val="left" w:pos="720"/>
          <w:tab w:val="left" w:pos="1152"/>
          <w:tab w:val="left" w:pos="2160"/>
          <w:tab w:val="left" w:pos="2736"/>
          <w:tab w:val="left" w:pos="3888"/>
          <w:tab w:val="left" w:pos="4320"/>
          <w:tab w:val="left" w:pos="5904"/>
        </w:tabs>
        <w:suppressAutoHyphens/>
        <w:ind w:left="1037" w:right="283"/>
        <w:jc w:val="both"/>
        <w:rPr>
          <w:b/>
          <w:spacing w:val="-3"/>
          <w:szCs w:val="24"/>
        </w:rPr>
      </w:pPr>
    </w:p>
    <w:p w14:paraId="4FBDF2B9" w14:textId="77777777" w:rsidR="00691C8A" w:rsidRPr="0074270F" w:rsidRDefault="00691C8A" w:rsidP="00955337">
      <w:pPr>
        <w:tabs>
          <w:tab w:val="left" w:pos="720"/>
          <w:tab w:val="left" w:pos="1152"/>
          <w:tab w:val="left" w:pos="2160"/>
          <w:tab w:val="left" w:pos="2736"/>
          <w:tab w:val="left" w:pos="3888"/>
          <w:tab w:val="left" w:pos="4320"/>
          <w:tab w:val="left" w:pos="5904"/>
        </w:tabs>
        <w:suppressAutoHyphens/>
        <w:ind w:left="1037" w:right="283"/>
        <w:jc w:val="both"/>
        <w:rPr>
          <w:b/>
          <w:spacing w:val="-3"/>
          <w:szCs w:val="24"/>
        </w:rPr>
      </w:pPr>
    </w:p>
    <w:p w14:paraId="451577BA" w14:textId="77777777" w:rsidR="00955337" w:rsidRPr="0074270F" w:rsidRDefault="00955337" w:rsidP="00955337">
      <w:pPr>
        <w:tabs>
          <w:tab w:val="left" w:pos="720"/>
          <w:tab w:val="left" w:pos="1152"/>
          <w:tab w:val="left" w:pos="2160"/>
          <w:tab w:val="left" w:pos="2736"/>
          <w:tab w:val="left" w:pos="3888"/>
          <w:tab w:val="left" w:pos="4320"/>
        </w:tabs>
        <w:suppressAutoHyphens/>
        <w:ind w:left="1037" w:right="283"/>
        <w:jc w:val="both"/>
        <w:rPr>
          <w:b/>
          <w:spacing w:val="-3"/>
          <w:szCs w:val="24"/>
        </w:rPr>
      </w:pPr>
      <w:r w:rsidRPr="0074270F">
        <w:rPr>
          <w:b/>
          <w:spacing w:val="-3"/>
          <w:szCs w:val="24"/>
        </w:rPr>
        <w:t xml:space="preserve">IFB Delivery Location and </w:t>
      </w:r>
      <w:r w:rsidRPr="0074270F">
        <w:rPr>
          <w:b/>
          <w:spacing w:val="-3"/>
          <w:szCs w:val="24"/>
        </w:rPr>
        <w:tab/>
      </w:r>
      <w:r w:rsidRPr="0074270F">
        <w:rPr>
          <w:b/>
          <w:spacing w:val="-3"/>
          <w:szCs w:val="24"/>
        </w:rPr>
        <w:tab/>
      </w:r>
    </w:p>
    <w:p w14:paraId="639EF036" w14:textId="77777777" w:rsidR="00955337" w:rsidRPr="0074270F" w:rsidRDefault="00955337" w:rsidP="00955337">
      <w:pPr>
        <w:tabs>
          <w:tab w:val="left" w:pos="720"/>
          <w:tab w:val="left" w:pos="1152"/>
          <w:tab w:val="left" w:pos="2160"/>
          <w:tab w:val="left" w:pos="2736"/>
          <w:tab w:val="left" w:pos="3888"/>
          <w:tab w:val="left" w:pos="4320"/>
        </w:tabs>
        <w:suppressAutoHyphens/>
        <w:ind w:left="1037" w:right="283"/>
        <w:jc w:val="both"/>
        <w:rPr>
          <w:b/>
          <w:spacing w:val="-3"/>
          <w:szCs w:val="24"/>
        </w:rPr>
      </w:pPr>
      <w:r w:rsidRPr="0074270F">
        <w:rPr>
          <w:b/>
          <w:spacing w:val="-3"/>
          <w:szCs w:val="24"/>
        </w:rPr>
        <w:t>Place of Bid Opening:</w:t>
      </w:r>
      <w:r w:rsidRPr="0074270F">
        <w:rPr>
          <w:b/>
          <w:spacing w:val="-3"/>
          <w:szCs w:val="24"/>
        </w:rPr>
        <w:tab/>
      </w:r>
      <w:r w:rsidRPr="0074270F">
        <w:rPr>
          <w:b/>
          <w:spacing w:val="-3"/>
          <w:szCs w:val="24"/>
        </w:rPr>
        <w:tab/>
        <w:t>Procurement Department</w:t>
      </w:r>
    </w:p>
    <w:p w14:paraId="6372390F" w14:textId="77777777" w:rsidR="00955337" w:rsidRPr="0074270F" w:rsidRDefault="00955337" w:rsidP="00955337">
      <w:pPr>
        <w:tabs>
          <w:tab w:val="left" w:pos="720"/>
          <w:tab w:val="left" w:pos="1152"/>
          <w:tab w:val="left" w:pos="2160"/>
          <w:tab w:val="left" w:pos="2736"/>
          <w:tab w:val="left" w:pos="3888"/>
          <w:tab w:val="left" w:pos="4320"/>
        </w:tabs>
        <w:suppressAutoHyphens/>
        <w:ind w:left="1037" w:right="283"/>
        <w:jc w:val="both"/>
        <w:rPr>
          <w:b/>
          <w:spacing w:val="-3"/>
          <w:szCs w:val="24"/>
        </w:rPr>
      </w:pPr>
      <w:r w:rsidRPr="0074270F">
        <w:rPr>
          <w:b/>
          <w:spacing w:val="-3"/>
          <w:szCs w:val="24"/>
        </w:rPr>
        <w:tab/>
      </w:r>
      <w:r w:rsidRPr="0074270F">
        <w:rPr>
          <w:b/>
          <w:spacing w:val="-3"/>
          <w:szCs w:val="24"/>
        </w:rPr>
        <w:tab/>
      </w:r>
      <w:r w:rsidRPr="0074270F">
        <w:rPr>
          <w:b/>
          <w:spacing w:val="-3"/>
          <w:szCs w:val="24"/>
        </w:rPr>
        <w:tab/>
      </w:r>
      <w:r w:rsidRPr="0074270F">
        <w:rPr>
          <w:b/>
          <w:spacing w:val="-3"/>
          <w:szCs w:val="24"/>
        </w:rPr>
        <w:tab/>
      </w:r>
      <w:r w:rsidRPr="0074270F">
        <w:rPr>
          <w:b/>
          <w:spacing w:val="-3"/>
          <w:szCs w:val="24"/>
        </w:rPr>
        <w:tab/>
        <w:t>Fairfax Water</w:t>
      </w:r>
    </w:p>
    <w:p w14:paraId="3003CE70" w14:textId="77777777" w:rsidR="00955337" w:rsidRPr="0074270F" w:rsidRDefault="00955337" w:rsidP="00955337">
      <w:pPr>
        <w:tabs>
          <w:tab w:val="left" w:pos="720"/>
          <w:tab w:val="left" w:pos="1152"/>
          <w:tab w:val="left" w:pos="2160"/>
          <w:tab w:val="left" w:pos="2736"/>
          <w:tab w:val="left" w:pos="3888"/>
          <w:tab w:val="left" w:pos="4320"/>
        </w:tabs>
        <w:suppressAutoHyphens/>
        <w:ind w:left="1037" w:right="283"/>
        <w:jc w:val="both"/>
        <w:rPr>
          <w:b/>
          <w:spacing w:val="-3"/>
          <w:szCs w:val="24"/>
        </w:rPr>
      </w:pPr>
      <w:r w:rsidRPr="0074270F">
        <w:rPr>
          <w:b/>
          <w:spacing w:val="-3"/>
          <w:szCs w:val="24"/>
        </w:rPr>
        <w:tab/>
      </w:r>
      <w:r w:rsidRPr="0074270F">
        <w:rPr>
          <w:b/>
          <w:spacing w:val="-3"/>
          <w:szCs w:val="24"/>
        </w:rPr>
        <w:tab/>
      </w:r>
      <w:r w:rsidRPr="0074270F">
        <w:rPr>
          <w:b/>
          <w:spacing w:val="-3"/>
          <w:szCs w:val="24"/>
        </w:rPr>
        <w:tab/>
      </w:r>
      <w:r w:rsidRPr="0074270F">
        <w:rPr>
          <w:b/>
          <w:spacing w:val="-3"/>
          <w:szCs w:val="24"/>
        </w:rPr>
        <w:tab/>
      </w:r>
      <w:r w:rsidRPr="0074270F">
        <w:rPr>
          <w:b/>
          <w:spacing w:val="-3"/>
          <w:szCs w:val="24"/>
        </w:rPr>
        <w:tab/>
      </w:r>
      <w:smartTag w:uri="urn:schemas-microsoft-com:office:smarttags" w:element="time">
        <w:r w:rsidRPr="0074270F">
          <w:rPr>
            <w:b/>
            <w:spacing w:val="-3"/>
            <w:szCs w:val="24"/>
          </w:rPr>
          <w:t>8570 Executive Park Avenue</w:t>
        </w:r>
      </w:smartTag>
    </w:p>
    <w:p w14:paraId="1D137E4C" w14:textId="77777777" w:rsidR="00955337" w:rsidRPr="0074270F" w:rsidRDefault="00955337" w:rsidP="00955337">
      <w:pPr>
        <w:suppressAutoHyphens/>
        <w:ind w:left="1037" w:right="283"/>
        <w:jc w:val="both"/>
        <w:rPr>
          <w:b/>
          <w:spacing w:val="-3"/>
          <w:szCs w:val="24"/>
        </w:rPr>
      </w:pPr>
      <w:r w:rsidRPr="0074270F">
        <w:rPr>
          <w:b/>
          <w:spacing w:val="-3"/>
          <w:szCs w:val="24"/>
        </w:rPr>
        <w:tab/>
      </w:r>
      <w:r w:rsidRPr="0074270F">
        <w:rPr>
          <w:b/>
          <w:spacing w:val="-3"/>
          <w:szCs w:val="24"/>
        </w:rPr>
        <w:tab/>
      </w:r>
      <w:r w:rsidRPr="0074270F">
        <w:rPr>
          <w:b/>
          <w:spacing w:val="-3"/>
          <w:szCs w:val="24"/>
        </w:rPr>
        <w:tab/>
      </w:r>
      <w:r w:rsidRPr="0074270F">
        <w:rPr>
          <w:b/>
          <w:spacing w:val="-3"/>
          <w:szCs w:val="24"/>
        </w:rPr>
        <w:tab/>
      </w:r>
      <w:r w:rsidRPr="0074270F">
        <w:rPr>
          <w:b/>
          <w:spacing w:val="-3"/>
          <w:szCs w:val="24"/>
        </w:rPr>
        <w:tab/>
        <w:t>Fairfax, Virginia 22031</w:t>
      </w:r>
    </w:p>
    <w:p w14:paraId="0FE0FAC3" w14:textId="77777777" w:rsidR="00955337" w:rsidRPr="0074270F" w:rsidRDefault="00955337" w:rsidP="00955337">
      <w:pPr>
        <w:tabs>
          <w:tab w:val="left" w:pos="720"/>
          <w:tab w:val="left" w:pos="1152"/>
          <w:tab w:val="left" w:pos="2160"/>
          <w:tab w:val="left" w:pos="2736"/>
          <w:tab w:val="left" w:pos="3888"/>
          <w:tab w:val="left" w:pos="4320"/>
        </w:tabs>
        <w:suppressAutoHyphens/>
        <w:ind w:left="1037" w:right="283"/>
        <w:jc w:val="both"/>
        <w:rPr>
          <w:b/>
          <w:spacing w:val="-3"/>
          <w:szCs w:val="24"/>
        </w:rPr>
      </w:pPr>
    </w:p>
    <w:p w14:paraId="4500B373" w14:textId="77777777" w:rsidR="00955337" w:rsidRPr="0074270F" w:rsidRDefault="00955337" w:rsidP="00955337">
      <w:pPr>
        <w:tabs>
          <w:tab w:val="left" w:pos="720"/>
          <w:tab w:val="left" w:pos="1152"/>
          <w:tab w:val="left" w:pos="2160"/>
          <w:tab w:val="left" w:pos="2736"/>
          <w:tab w:val="left" w:pos="4320"/>
        </w:tabs>
        <w:suppressAutoHyphens/>
        <w:ind w:left="1037" w:right="-90"/>
        <w:jc w:val="both"/>
        <w:rPr>
          <w:b/>
          <w:spacing w:val="-3"/>
          <w:szCs w:val="24"/>
        </w:rPr>
      </w:pPr>
      <w:r w:rsidRPr="0074270F">
        <w:rPr>
          <w:b/>
          <w:spacing w:val="-3"/>
          <w:szCs w:val="24"/>
        </w:rPr>
        <w:t>Procurement Contact:</w:t>
      </w:r>
      <w:r w:rsidRPr="0074270F">
        <w:rPr>
          <w:b/>
          <w:spacing w:val="-3"/>
          <w:szCs w:val="24"/>
        </w:rPr>
        <w:tab/>
      </w:r>
      <w:r w:rsidR="002562AC">
        <w:rPr>
          <w:b/>
          <w:spacing w:val="-3"/>
          <w:szCs w:val="24"/>
        </w:rPr>
        <w:t>Donald R. Legg, CPPO</w:t>
      </w:r>
    </w:p>
    <w:p w14:paraId="46F12DDA" w14:textId="77777777" w:rsidR="00955337" w:rsidRPr="0074270F" w:rsidRDefault="00955337" w:rsidP="00955337">
      <w:pPr>
        <w:tabs>
          <w:tab w:val="left" w:pos="4300"/>
        </w:tabs>
        <w:suppressAutoHyphens/>
        <w:rPr>
          <w:b/>
          <w:spacing w:val="-3"/>
          <w:szCs w:val="24"/>
        </w:rPr>
      </w:pPr>
      <w:r w:rsidRPr="0074270F">
        <w:rPr>
          <w:b/>
          <w:spacing w:val="-3"/>
          <w:szCs w:val="24"/>
        </w:rPr>
        <w:tab/>
        <w:t xml:space="preserve"> </w:t>
      </w:r>
    </w:p>
    <w:p w14:paraId="2D78CD54" w14:textId="77777777" w:rsidR="00955337" w:rsidRPr="0074270F" w:rsidRDefault="00955337" w:rsidP="00955337">
      <w:pPr>
        <w:tabs>
          <w:tab w:val="left" w:pos="720"/>
          <w:tab w:val="left" w:pos="2736"/>
          <w:tab w:val="left" w:pos="4320"/>
        </w:tabs>
        <w:suppressAutoHyphens/>
        <w:ind w:left="5040" w:hanging="3600"/>
        <w:rPr>
          <w:b/>
          <w:spacing w:val="-3"/>
          <w:szCs w:val="24"/>
        </w:rPr>
      </w:pPr>
      <w:r w:rsidRPr="0074270F">
        <w:rPr>
          <w:b/>
          <w:spacing w:val="-3"/>
          <w:szCs w:val="24"/>
        </w:rPr>
        <w:tab/>
      </w:r>
      <w:r w:rsidRPr="0074270F">
        <w:rPr>
          <w:b/>
          <w:spacing w:val="-3"/>
          <w:szCs w:val="24"/>
        </w:rPr>
        <w:tab/>
        <w:t>Telephone: (703) 289-</w:t>
      </w:r>
      <w:r w:rsidR="002562AC">
        <w:rPr>
          <w:b/>
          <w:spacing w:val="-3"/>
          <w:szCs w:val="24"/>
        </w:rPr>
        <w:t>6261</w:t>
      </w:r>
    </w:p>
    <w:p w14:paraId="0E69CDC9" w14:textId="77777777" w:rsidR="00955337" w:rsidRPr="0074270F" w:rsidRDefault="00955337" w:rsidP="00955337">
      <w:pPr>
        <w:tabs>
          <w:tab w:val="left" w:pos="720"/>
          <w:tab w:val="left" w:pos="2736"/>
          <w:tab w:val="left" w:pos="4320"/>
        </w:tabs>
        <w:suppressAutoHyphens/>
        <w:ind w:left="5040" w:hanging="3600"/>
        <w:rPr>
          <w:b/>
          <w:spacing w:val="-3"/>
          <w:szCs w:val="24"/>
        </w:rPr>
      </w:pPr>
      <w:r w:rsidRPr="0074270F">
        <w:rPr>
          <w:b/>
          <w:spacing w:val="-3"/>
          <w:szCs w:val="24"/>
        </w:rPr>
        <w:tab/>
      </w:r>
      <w:r w:rsidRPr="0074270F">
        <w:rPr>
          <w:b/>
          <w:spacing w:val="-3"/>
          <w:szCs w:val="24"/>
        </w:rPr>
        <w:tab/>
        <w:t>Facsimile: (703) 289-6262</w:t>
      </w:r>
    </w:p>
    <w:p w14:paraId="0C084953" w14:textId="77777777" w:rsidR="00955337" w:rsidRPr="0074270F" w:rsidRDefault="00955337" w:rsidP="00955337">
      <w:pPr>
        <w:tabs>
          <w:tab w:val="left" w:pos="720"/>
          <w:tab w:val="left" w:pos="2736"/>
          <w:tab w:val="left" w:pos="4320"/>
        </w:tabs>
        <w:suppressAutoHyphens/>
        <w:ind w:left="5040" w:hanging="3600"/>
        <w:rPr>
          <w:b/>
          <w:spacing w:val="-3"/>
          <w:szCs w:val="24"/>
        </w:rPr>
      </w:pPr>
      <w:r w:rsidRPr="0074270F">
        <w:rPr>
          <w:b/>
          <w:spacing w:val="-3"/>
          <w:szCs w:val="24"/>
        </w:rPr>
        <w:tab/>
      </w:r>
      <w:r w:rsidRPr="0074270F">
        <w:rPr>
          <w:b/>
          <w:spacing w:val="-3"/>
          <w:szCs w:val="24"/>
        </w:rPr>
        <w:tab/>
        <w:t xml:space="preserve">E-Mail: </w:t>
      </w:r>
      <w:r w:rsidR="002562AC">
        <w:rPr>
          <w:b/>
          <w:spacing w:val="-3"/>
          <w:szCs w:val="24"/>
        </w:rPr>
        <w:t>Dlegg@fairfaxwater.org</w:t>
      </w:r>
    </w:p>
    <w:p w14:paraId="34F1BC8F" w14:textId="77777777" w:rsidR="00955337" w:rsidRPr="00563250" w:rsidRDefault="00955337" w:rsidP="00955337">
      <w:pPr>
        <w:tabs>
          <w:tab w:val="left" w:pos="0"/>
        </w:tabs>
        <w:suppressAutoHyphens/>
        <w:jc w:val="center"/>
        <w:rPr>
          <w:b/>
          <w:sz w:val="32"/>
          <w:szCs w:val="32"/>
        </w:rPr>
      </w:pPr>
    </w:p>
    <w:p w14:paraId="38DB97C3" w14:textId="77777777" w:rsidR="00955337" w:rsidRPr="00563250" w:rsidRDefault="00955337" w:rsidP="00955337">
      <w:pPr>
        <w:suppressAutoHyphens/>
        <w:rPr>
          <w:b/>
          <w:spacing w:val="-3"/>
        </w:rPr>
      </w:pPr>
    </w:p>
    <w:p w14:paraId="5B59D733" w14:textId="77777777" w:rsidR="00955337" w:rsidRPr="00563250" w:rsidRDefault="00955337" w:rsidP="00955337">
      <w:pPr>
        <w:suppressAutoHyphens/>
        <w:rPr>
          <w:b/>
          <w:spacing w:val="-3"/>
        </w:rPr>
      </w:pPr>
    </w:p>
    <w:p w14:paraId="20A1A4AF" w14:textId="0E3CB5F1" w:rsidR="003D4AB0" w:rsidRDefault="003D4AB0" w:rsidP="00955337">
      <w:pPr>
        <w:suppressAutoHyphens/>
        <w:rPr>
          <w:b/>
          <w:spacing w:val="-3"/>
        </w:rPr>
      </w:pPr>
      <w:commentRangeStart w:id="0"/>
      <w:commentRangeEnd w:id="0"/>
    </w:p>
    <w:p w14:paraId="0779E241" w14:textId="77777777" w:rsidR="003D4AB0" w:rsidRPr="003D4AB0" w:rsidRDefault="003D4AB0" w:rsidP="003D4AB0"/>
    <w:p w14:paraId="3DEBD5A7" w14:textId="77777777" w:rsidR="003D4AB0" w:rsidRPr="003D4AB0" w:rsidRDefault="003D4AB0" w:rsidP="003D4AB0"/>
    <w:p w14:paraId="396ECDDA" w14:textId="77777777" w:rsidR="003D4AB0" w:rsidRPr="003D4AB0" w:rsidRDefault="003D4AB0" w:rsidP="003D4AB0"/>
    <w:p w14:paraId="13D2FAC6" w14:textId="77777777" w:rsidR="003D4AB0" w:rsidRPr="003D4AB0" w:rsidRDefault="003D4AB0" w:rsidP="003D4AB0"/>
    <w:p w14:paraId="4A1C9EFD" w14:textId="54EF82DA" w:rsidR="003D4AB0" w:rsidRDefault="003D4AB0" w:rsidP="003D4AB0">
      <w:pPr>
        <w:tabs>
          <w:tab w:val="left" w:pos="3000"/>
        </w:tabs>
      </w:pPr>
      <w:r>
        <w:tab/>
      </w:r>
    </w:p>
    <w:p w14:paraId="1DB92A1C" w14:textId="639136C8" w:rsidR="00955337" w:rsidRPr="003D4AB0" w:rsidRDefault="003D4AB0" w:rsidP="003D4AB0">
      <w:pPr>
        <w:tabs>
          <w:tab w:val="left" w:pos="3000"/>
        </w:tabs>
        <w:sectPr w:rsidR="00955337" w:rsidRPr="003D4AB0" w:rsidSect="00427DAD">
          <w:footerReference w:type="even" r:id="rId9"/>
          <w:footerReference w:type="default" r:id="rId10"/>
          <w:pgSz w:w="12240" w:h="15840" w:code="1"/>
          <w:pgMar w:top="1080" w:right="1080" w:bottom="1080" w:left="1080" w:header="720" w:footer="720" w:gutter="0"/>
          <w:cols w:space="720"/>
          <w:docGrid w:linePitch="272"/>
        </w:sectPr>
      </w:pPr>
      <w:r>
        <w:lastRenderedPageBreak/>
        <w:tab/>
      </w:r>
    </w:p>
    <w:p w14:paraId="7437894A" w14:textId="77777777" w:rsidR="005A145D" w:rsidRDefault="00F56EB3">
      <w:pPr>
        <w:pStyle w:val="TOC1"/>
        <w:rPr>
          <w:rFonts w:asciiTheme="minorHAnsi" w:eastAsiaTheme="minorEastAsia" w:hAnsiTheme="minorHAnsi" w:cstheme="minorBidi"/>
          <w:noProof/>
          <w:sz w:val="22"/>
          <w:szCs w:val="22"/>
        </w:rPr>
      </w:pPr>
      <w:r>
        <w:rPr>
          <w:rStyle w:val="Hyperlink"/>
          <w:color w:val="auto"/>
          <w:u w:val="none"/>
        </w:rPr>
        <w:lastRenderedPageBreak/>
        <w:fldChar w:fldCharType="begin"/>
      </w:r>
      <w:r>
        <w:rPr>
          <w:rStyle w:val="Hyperlink"/>
          <w:color w:val="auto"/>
          <w:u w:val="none"/>
        </w:rPr>
        <w:instrText xml:space="preserve"> TOC \o "1-2" \h \z \u </w:instrText>
      </w:r>
      <w:r>
        <w:rPr>
          <w:rStyle w:val="Hyperlink"/>
          <w:color w:val="auto"/>
          <w:u w:val="none"/>
        </w:rPr>
        <w:fldChar w:fldCharType="separate"/>
      </w:r>
      <w:hyperlink w:anchor="_Toc7780814" w:history="1">
        <w:r w:rsidR="005A145D" w:rsidRPr="001C2390">
          <w:rPr>
            <w:rStyle w:val="Hyperlink"/>
            <w:b/>
            <w:noProof/>
          </w:rPr>
          <w:t>1.</w:t>
        </w:r>
        <w:r w:rsidR="005A145D">
          <w:rPr>
            <w:rFonts w:asciiTheme="minorHAnsi" w:eastAsiaTheme="minorEastAsia" w:hAnsiTheme="minorHAnsi" w:cstheme="minorBidi"/>
            <w:noProof/>
            <w:sz w:val="22"/>
            <w:szCs w:val="22"/>
          </w:rPr>
          <w:tab/>
        </w:r>
        <w:r w:rsidR="005A145D" w:rsidRPr="001C2390">
          <w:rPr>
            <w:rStyle w:val="Hyperlink"/>
            <w:b/>
            <w:noProof/>
          </w:rPr>
          <w:t>INTRODUCTION AND OBJECTIVE</w:t>
        </w:r>
        <w:r w:rsidR="005A145D">
          <w:rPr>
            <w:noProof/>
            <w:webHidden/>
          </w:rPr>
          <w:tab/>
        </w:r>
        <w:r w:rsidR="005A145D">
          <w:rPr>
            <w:noProof/>
            <w:webHidden/>
          </w:rPr>
          <w:fldChar w:fldCharType="begin"/>
        </w:r>
        <w:r w:rsidR="005A145D">
          <w:rPr>
            <w:noProof/>
            <w:webHidden/>
          </w:rPr>
          <w:instrText xml:space="preserve"> PAGEREF _Toc7780814 \h </w:instrText>
        </w:r>
        <w:r w:rsidR="005A145D">
          <w:rPr>
            <w:noProof/>
            <w:webHidden/>
          </w:rPr>
        </w:r>
        <w:r w:rsidR="005A145D">
          <w:rPr>
            <w:noProof/>
            <w:webHidden/>
          </w:rPr>
          <w:fldChar w:fldCharType="separate"/>
        </w:r>
        <w:r w:rsidR="005A145D">
          <w:rPr>
            <w:noProof/>
            <w:webHidden/>
          </w:rPr>
          <w:t>3</w:t>
        </w:r>
        <w:r w:rsidR="005A145D">
          <w:rPr>
            <w:noProof/>
            <w:webHidden/>
          </w:rPr>
          <w:fldChar w:fldCharType="end"/>
        </w:r>
      </w:hyperlink>
    </w:p>
    <w:p w14:paraId="119AD32C" w14:textId="77777777" w:rsidR="005A145D" w:rsidRDefault="00193BD6">
      <w:pPr>
        <w:pStyle w:val="TOC2"/>
        <w:rPr>
          <w:rFonts w:asciiTheme="minorHAnsi" w:eastAsiaTheme="minorEastAsia" w:hAnsiTheme="minorHAnsi" w:cstheme="minorBidi"/>
          <w:noProof/>
          <w:sz w:val="22"/>
          <w:szCs w:val="22"/>
        </w:rPr>
      </w:pPr>
      <w:hyperlink w:anchor="_Toc7780815" w:history="1">
        <w:r w:rsidR="005A145D" w:rsidRPr="001C2390">
          <w:rPr>
            <w:rStyle w:val="Hyperlink"/>
            <w:b/>
            <w:noProof/>
          </w:rPr>
          <w:t>1.1</w:t>
        </w:r>
        <w:r w:rsidR="005A145D">
          <w:rPr>
            <w:rFonts w:asciiTheme="minorHAnsi" w:eastAsiaTheme="minorEastAsia" w:hAnsiTheme="minorHAnsi" w:cstheme="minorBidi"/>
            <w:noProof/>
            <w:sz w:val="22"/>
            <w:szCs w:val="22"/>
          </w:rPr>
          <w:tab/>
        </w:r>
        <w:r w:rsidR="005A145D" w:rsidRPr="001C2390">
          <w:rPr>
            <w:rStyle w:val="Hyperlink"/>
            <w:b/>
            <w:noProof/>
          </w:rPr>
          <w:t>Introduction</w:t>
        </w:r>
        <w:r w:rsidR="005A145D">
          <w:rPr>
            <w:noProof/>
            <w:webHidden/>
          </w:rPr>
          <w:tab/>
        </w:r>
        <w:r w:rsidR="005A145D">
          <w:rPr>
            <w:noProof/>
            <w:webHidden/>
          </w:rPr>
          <w:fldChar w:fldCharType="begin"/>
        </w:r>
        <w:r w:rsidR="005A145D">
          <w:rPr>
            <w:noProof/>
            <w:webHidden/>
          </w:rPr>
          <w:instrText xml:space="preserve"> PAGEREF _Toc7780815 \h </w:instrText>
        </w:r>
        <w:r w:rsidR="005A145D">
          <w:rPr>
            <w:noProof/>
            <w:webHidden/>
          </w:rPr>
        </w:r>
        <w:r w:rsidR="005A145D">
          <w:rPr>
            <w:noProof/>
            <w:webHidden/>
          </w:rPr>
          <w:fldChar w:fldCharType="separate"/>
        </w:r>
        <w:r w:rsidR="005A145D">
          <w:rPr>
            <w:noProof/>
            <w:webHidden/>
          </w:rPr>
          <w:t>3</w:t>
        </w:r>
        <w:r w:rsidR="005A145D">
          <w:rPr>
            <w:noProof/>
            <w:webHidden/>
          </w:rPr>
          <w:fldChar w:fldCharType="end"/>
        </w:r>
      </w:hyperlink>
    </w:p>
    <w:p w14:paraId="7BA3F90D" w14:textId="77777777" w:rsidR="005A145D" w:rsidRDefault="00193BD6">
      <w:pPr>
        <w:pStyle w:val="TOC2"/>
        <w:rPr>
          <w:rFonts w:asciiTheme="minorHAnsi" w:eastAsiaTheme="minorEastAsia" w:hAnsiTheme="minorHAnsi" w:cstheme="minorBidi"/>
          <w:noProof/>
          <w:sz w:val="22"/>
          <w:szCs w:val="22"/>
        </w:rPr>
      </w:pPr>
      <w:hyperlink w:anchor="_Toc7780816" w:history="1">
        <w:r w:rsidR="005A145D" w:rsidRPr="001C2390">
          <w:rPr>
            <w:rStyle w:val="Hyperlink"/>
            <w:b/>
            <w:noProof/>
          </w:rPr>
          <w:t>1.2</w:t>
        </w:r>
        <w:r w:rsidR="005A145D">
          <w:rPr>
            <w:rFonts w:asciiTheme="minorHAnsi" w:eastAsiaTheme="minorEastAsia" w:hAnsiTheme="minorHAnsi" w:cstheme="minorBidi"/>
            <w:noProof/>
            <w:sz w:val="22"/>
            <w:szCs w:val="22"/>
          </w:rPr>
          <w:tab/>
        </w:r>
        <w:r w:rsidR="005A145D" w:rsidRPr="001C2390">
          <w:rPr>
            <w:rStyle w:val="Hyperlink"/>
            <w:b/>
            <w:noProof/>
          </w:rPr>
          <w:t>Objective</w:t>
        </w:r>
        <w:r w:rsidR="005A145D">
          <w:rPr>
            <w:noProof/>
            <w:webHidden/>
          </w:rPr>
          <w:tab/>
        </w:r>
        <w:r w:rsidR="005A145D">
          <w:rPr>
            <w:noProof/>
            <w:webHidden/>
          </w:rPr>
          <w:fldChar w:fldCharType="begin"/>
        </w:r>
        <w:r w:rsidR="005A145D">
          <w:rPr>
            <w:noProof/>
            <w:webHidden/>
          </w:rPr>
          <w:instrText xml:space="preserve"> PAGEREF _Toc7780816 \h </w:instrText>
        </w:r>
        <w:r w:rsidR="005A145D">
          <w:rPr>
            <w:noProof/>
            <w:webHidden/>
          </w:rPr>
        </w:r>
        <w:r w:rsidR="005A145D">
          <w:rPr>
            <w:noProof/>
            <w:webHidden/>
          </w:rPr>
          <w:fldChar w:fldCharType="separate"/>
        </w:r>
        <w:r w:rsidR="005A145D">
          <w:rPr>
            <w:noProof/>
            <w:webHidden/>
          </w:rPr>
          <w:t>3</w:t>
        </w:r>
        <w:r w:rsidR="005A145D">
          <w:rPr>
            <w:noProof/>
            <w:webHidden/>
          </w:rPr>
          <w:fldChar w:fldCharType="end"/>
        </w:r>
      </w:hyperlink>
    </w:p>
    <w:p w14:paraId="5C965F28" w14:textId="77777777" w:rsidR="005A145D" w:rsidRDefault="00193BD6">
      <w:pPr>
        <w:pStyle w:val="TOC1"/>
        <w:rPr>
          <w:rFonts w:asciiTheme="minorHAnsi" w:eastAsiaTheme="minorEastAsia" w:hAnsiTheme="minorHAnsi" w:cstheme="minorBidi"/>
          <w:noProof/>
          <w:sz w:val="22"/>
          <w:szCs w:val="22"/>
        </w:rPr>
      </w:pPr>
      <w:hyperlink w:anchor="_Toc7780817" w:history="1">
        <w:r w:rsidR="005A145D" w:rsidRPr="001C2390">
          <w:rPr>
            <w:rStyle w:val="Hyperlink"/>
            <w:b/>
            <w:noProof/>
          </w:rPr>
          <w:t>3.</w:t>
        </w:r>
        <w:r w:rsidR="005A145D">
          <w:rPr>
            <w:rFonts w:asciiTheme="minorHAnsi" w:eastAsiaTheme="minorEastAsia" w:hAnsiTheme="minorHAnsi" w:cstheme="minorBidi"/>
            <w:noProof/>
            <w:sz w:val="22"/>
            <w:szCs w:val="22"/>
          </w:rPr>
          <w:tab/>
        </w:r>
        <w:r w:rsidR="005A145D" w:rsidRPr="001C2390">
          <w:rPr>
            <w:rStyle w:val="Hyperlink"/>
            <w:b/>
            <w:noProof/>
          </w:rPr>
          <w:t>DEFINITIONS</w:t>
        </w:r>
        <w:r w:rsidR="005A145D">
          <w:rPr>
            <w:noProof/>
            <w:webHidden/>
          </w:rPr>
          <w:tab/>
        </w:r>
        <w:r w:rsidR="005A145D">
          <w:rPr>
            <w:noProof/>
            <w:webHidden/>
          </w:rPr>
          <w:fldChar w:fldCharType="begin"/>
        </w:r>
        <w:r w:rsidR="005A145D">
          <w:rPr>
            <w:noProof/>
            <w:webHidden/>
          </w:rPr>
          <w:instrText xml:space="preserve"> PAGEREF _Toc7780817 \h </w:instrText>
        </w:r>
        <w:r w:rsidR="005A145D">
          <w:rPr>
            <w:noProof/>
            <w:webHidden/>
          </w:rPr>
        </w:r>
        <w:r w:rsidR="005A145D">
          <w:rPr>
            <w:noProof/>
            <w:webHidden/>
          </w:rPr>
          <w:fldChar w:fldCharType="separate"/>
        </w:r>
        <w:r w:rsidR="005A145D">
          <w:rPr>
            <w:noProof/>
            <w:webHidden/>
          </w:rPr>
          <w:t>3</w:t>
        </w:r>
        <w:r w:rsidR="005A145D">
          <w:rPr>
            <w:noProof/>
            <w:webHidden/>
          </w:rPr>
          <w:fldChar w:fldCharType="end"/>
        </w:r>
      </w:hyperlink>
    </w:p>
    <w:p w14:paraId="0FCD700E" w14:textId="77777777" w:rsidR="005A145D" w:rsidRDefault="00193BD6">
      <w:pPr>
        <w:pStyle w:val="TOC1"/>
        <w:rPr>
          <w:rFonts w:asciiTheme="minorHAnsi" w:eastAsiaTheme="minorEastAsia" w:hAnsiTheme="minorHAnsi" w:cstheme="minorBidi"/>
          <w:noProof/>
          <w:sz w:val="22"/>
          <w:szCs w:val="22"/>
        </w:rPr>
      </w:pPr>
      <w:hyperlink w:anchor="_Toc7780818" w:history="1">
        <w:r w:rsidR="005A145D" w:rsidRPr="001C2390">
          <w:rPr>
            <w:rStyle w:val="Hyperlink"/>
            <w:b/>
            <w:noProof/>
          </w:rPr>
          <w:t>4.</w:t>
        </w:r>
        <w:r w:rsidR="005A145D">
          <w:rPr>
            <w:rFonts w:asciiTheme="minorHAnsi" w:eastAsiaTheme="minorEastAsia" w:hAnsiTheme="minorHAnsi" w:cstheme="minorBidi"/>
            <w:noProof/>
            <w:sz w:val="22"/>
            <w:szCs w:val="22"/>
          </w:rPr>
          <w:tab/>
        </w:r>
        <w:r w:rsidR="005A145D" w:rsidRPr="001C2390">
          <w:rPr>
            <w:rStyle w:val="Hyperlink"/>
            <w:b/>
            <w:noProof/>
          </w:rPr>
          <w:t>SPECIFICATIONS/SCOPE OF WORK</w:t>
        </w:r>
        <w:r w:rsidR="005A145D">
          <w:rPr>
            <w:noProof/>
            <w:webHidden/>
          </w:rPr>
          <w:tab/>
        </w:r>
        <w:r w:rsidR="005A145D">
          <w:rPr>
            <w:noProof/>
            <w:webHidden/>
          </w:rPr>
          <w:fldChar w:fldCharType="begin"/>
        </w:r>
        <w:r w:rsidR="005A145D">
          <w:rPr>
            <w:noProof/>
            <w:webHidden/>
          </w:rPr>
          <w:instrText xml:space="preserve"> PAGEREF _Toc7780818 \h </w:instrText>
        </w:r>
        <w:r w:rsidR="005A145D">
          <w:rPr>
            <w:noProof/>
            <w:webHidden/>
          </w:rPr>
        </w:r>
        <w:r w:rsidR="005A145D">
          <w:rPr>
            <w:noProof/>
            <w:webHidden/>
          </w:rPr>
          <w:fldChar w:fldCharType="separate"/>
        </w:r>
        <w:r w:rsidR="005A145D">
          <w:rPr>
            <w:noProof/>
            <w:webHidden/>
          </w:rPr>
          <w:t>4</w:t>
        </w:r>
        <w:r w:rsidR="005A145D">
          <w:rPr>
            <w:noProof/>
            <w:webHidden/>
          </w:rPr>
          <w:fldChar w:fldCharType="end"/>
        </w:r>
      </w:hyperlink>
    </w:p>
    <w:p w14:paraId="5750797D" w14:textId="77777777" w:rsidR="005A145D" w:rsidRDefault="00193BD6">
      <w:pPr>
        <w:pStyle w:val="TOC2"/>
        <w:rPr>
          <w:rFonts w:asciiTheme="minorHAnsi" w:eastAsiaTheme="minorEastAsia" w:hAnsiTheme="minorHAnsi" w:cstheme="minorBidi"/>
          <w:noProof/>
          <w:sz w:val="22"/>
          <w:szCs w:val="22"/>
        </w:rPr>
      </w:pPr>
      <w:hyperlink w:anchor="_Toc7780822" w:history="1">
        <w:r w:rsidR="005A145D" w:rsidRPr="001C2390">
          <w:rPr>
            <w:rStyle w:val="Hyperlink"/>
            <w:b/>
            <w:noProof/>
          </w:rPr>
          <w:t>4.1</w:t>
        </w:r>
        <w:r w:rsidR="005A145D">
          <w:rPr>
            <w:rFonts w:asciiTheme="minorHAnsi" w:eastAsiaTheme="minorEastAsia" w:hAnsiTheme="minorHAnsi" w:cstheme="minorBidi"/>
            <w:noProof/>
            <w:sz w:val="22"/>
            <w:szCs w:val="22"/>
          </w:rPr>
          <w:tab/>
        </w:r>
        <w:r w:rsidR="005A145D" w:rsidRPr="001C2390">
          <w:rPr>
            <w:rStyle w:val="Hyperlink"/>
            <w:b/>
            <w:noProof/>
          </w:rPr>
          <w:t>Definition of Terms</w:t>
        </w:r>
        <w:r w:rsidR="005A145D">
          <w:rPr>
            <w:noProof/>
            <w:webHidden/>
          </w:rPr>
          <w:tab/>
        </w:r>
        <w:r w:rsidR="005A145D">
          <w:rPr>
            <w:noProof/>
            <w:webHidden/>
          </w:rPr>
          <w:fldChar w:fldCharType="begin"/>
        </w:r>
        <w:r w:rsidR="005A145D">
          <w:rPr>
            <w:noProof/>
            <w:webHidden/>
          </w:rPr>
          <w:instrText xml:space="preserve"> PAGEREF _Toc7780822 \h </w:instrText>
        </w:r>
        <w:r w:rsidR="005A145D">
          <w:rPr>
            <w:noProof/>
            <w:webHidden/>
          </w:rPr>
        </w:r>
        <w:r w:rsidR="005A145D">
          <w:rPr>
            <w:noProof/>
            <w:webHidden/>
          </w:rPr>
          <w:fldChar w:fldCharType="separate"/>
        </w:r>
        <w:r w:rsidR="005A145D">
          <w:rPr>
            <w:noProof/>
            <w:webHidden/>
          </w:rPr>
          <w:t>4</w:t>
        </w:r>
        <w:r w:rsidR="005A145D">
          <w:rPr>
            <w:noProof/>
            <w:webHidden/>
          </w:rPr>
          <w:fldChar w:fldCharType="end"/>
        </w:r>
      </w:hyperlink>
    </w:p>
    <w:p w14:paraId="45519749" w14:textId="77777777" w:rsidR="005A145D" w:rsidRDefault="00193BD6">
      <w:pPr>
        <w:pStyle w:val="TOC1"/>
        <w:rPr>
          <w:rFonts w:asciiTheme="minorHAnsi" w:eastAsiaTheme="minorEastAsia" w:hAnsiTheme="minorHAnsi" w:cstheme="minorBidi"/>
          <w:noProof/>
          <w:sz w:val="22"/>
          <w:szCs w:val="22"/>
        </w:rPr>
      </w:pPr>
      <w:hyperlink w:anchor="_Toc7780823" w:history="1">
        <w:r w:rsidR="005A145D" w:rsidRPr="001C2390">
          <w:rPr>
            <w:rStyle w:val="Hyperlink"/>
            <w:b/>
            <w:noProof/>
          </w:rPr>
          <w:t>5.</w:t>
        </w:r>
        <w:r w:rsidR="005A145D">
          <w:rPr>
            <w:rFonts w:asciiTheme="minorHAnsi" w:eastAsiaTheme="minorEastAsia" w:hAnsiTheme="minorHAnsi" w:cstheme="minorBidi"/>
            <w:noProof/>
            <w:sz w:val="22"/>
            <w:szCs w:val="22"/>
          </w:rPr>
          <w:tab/>
        </w:r>
        <w:r w:rsidR="005A145D" w:rsidRPr="001C2390">
          <w:rPr>
            <w:rStyle w:val="Hyperlink"/>
            <w:b/>
            <w:noProof/>
          </w:rPr>
          <w:t>INSTRUCTIONS TO BIDDERS</w:t>
        </w:r>
        <w:r w:rsidR="005A145D">
          <w:rPr>
            <w:noProof/>
            <w:webHidden/>
          </w:rPr>
          <w:tab/>
        </w:r>
        <w:r w:rsidR="005A145D">
          <w:rPr>
            <w:noProof/>
            <w:webHidden/>
          </w:rPr>
          <w:fldChar w:fldCharType="begin"/>
        </w:r>
        <w:r w:rsidR="005A145D">
          <w:rPr>
            <w:noProof/>
            <w:webHidden/>
          </w:rPr>
          <w:instrText xml:space="preserve"> PAGEREF _Toc7780823 \h </w:instrText>
        </w:r>
        <w:r w:rsidR="005A145D">
          <w:rPr>
            <w:noProof/>
            <w:webHidden/>
          </w:rPr>
        </w:r>
        <w:r w:rsidR="005A145D">
          <w:rPr>
            <w:noProof/>
            <w:webHidden/>
          </w:rPr>
          <w:fldChar w:fldCharType="separate"/>
        </w:r>
        <w:r w:rsidR="005A145D">
          <w:rPr>
            <w:noProof/>
            <w:webHidden/>
          </w:rPr>
          <w:t>6</w:t>
        </w:r>
        <w:r w:rsidR="005A145D">
          <w:rPr>
            <w:noProof/>
            <w:webHidden/>
          </w:rPr>
          <w:fldChar w:fldCharType="end"/>
        </w:r>
      </w:hyperlink>
    </w:p>
    <w:p w14:paraId="6625B46B" w14:textId="77777777" w:rsidR="005A145D" w:rsidRDefault="00193BD6">
      <w:pPr>
        <w:pStyle w:val="TOC2"/>
        <w:rPr>
          <w:rFonts w:asciiTheme="minorHAnsi" w:eastAsiaTheme="minorEastAsia" w:hAnsiTheme="minorHAnsi" w:cstheme="minorBidi"/>
          <w:noProof/>
          <w:sz w:val="22"/>
          <w:szCs w:val="22"/>
        </w:rPr>
      </w:pPr>
      <w:hyperlink w:anchor="_Toc7780825" w:history="1">
        <w:r w:rsidR="005A145D" w:rsidRPr="001C2390">
          <w:rPr>
            <w:rStyle w:val="Hyperlink"/>
            <w:b/>
            <w:noProof/>
          </w:rPr>
          <w:t>5.1</w:t>
        </w:r>
        <w:r w:rsidR="005A145D">
          <w:rPr>
            <w:rFonts w:asciiTheme="minorHAnsi" w:eastAsiaTheme="minorEastAsia" w:hAnsiTheme="minorHAnsi" w:cstheme="minorBidi"/>
            <w:noProof/>
            <w:sz w:val="22"/>
            <w:szCs w:val="22"/>
          </w:rPr>
          <w:tab/>
        </w:r>
        <w:r w:rsidR="005A145D" w:rsidRPr="001C2390">
          <w:rPr>
            <w:rStyle w:val="Hyperlink"/>
            <w:b/>
            <w:noProof/>
          </w:rPr>
          <w:t>Questions and Communications</w:t>
        </w:r>
        <w:r w:rsidR="005A145D">
          <w:rPr>
            <w:noProof/>
            <w:webHidden/>
          </w:rPr>
          <w:tab/>
        </w:r>
        <w:r w:rsidR="005A145D">
          <w:rPr>
            <w:noProof/>
            <w:webHidden/>
          </w:rPr>
          <w:fldChar w:fldCharType="begin"/>
        </w:r>
        <w:r w:rsidR="005A145D">
          <w:rPr>
            <w:noProof/>
            <w:webHidden/>
          </w:rPr>
          <w:instrText xml:space="preserve"> PAGEREF _Toc7780825 \h </w:instrText>
        </w:r>
        <w:r w:rsidR="005A145D">
          <w:rPr>
            <w:noProof/>
            <w:webHidden/>
          </w:rPr>
        </w:r>
        <w:r w:rsidR="005A145D">
          <w:rPr>
            <w:noProof/>
            <w:webHidden/>
          </w:rPr>
          <w:fldChar w:fldCharType="separate"/>
        </w:r>
        <w:r w:rsidR="005A145D">
          <w:rPr>
            <w:noProof/>
            <w:webHidden/>
          </w:rPr>
          <w:t>6</w:t>
        </w:r>
        <w:r w:rsidR="005A145D">
          <w:rPr>
            <w:noProof/>
            <w:webHidden/>
          </w:rPr>
          <w:fldChar w:fldCharType="end"/>
        </w:r>
      </w:hyperlink>
    </w:p>
    <w:p w14:paraId="4F875219" w14:textId="77777777" w:rsidR="005A145D" w:rsidRDefault="00193BD6">
      <w:pPr>
        <w:pStyle w:val="TOC2"/>
        <w:rPr>
          <w:rFonts w:asciiTheme="minorHAnsi" w:eastAsiaTheme="minorEastAsia" w:hAnsiTheme="minorHAnsi" w:cstheme="minorBidi"/>
          <w:noProof/>
          <w:sz w:val="22"/>
          <w:szCs w:val="22"/>
        </w:rPr>
      </w:pPr>
      <w:hyperlink w:anchor="_Toc7780826" w:history="1">
        <w:r w:rsidR="005A145D" w:rsidRPr="001C2390">
          <w:rPr>
            <w:rStyle w:val="Hyperlink"/>
            <w:b/>
            <w:noProof/>
          </w:rPr>
          <w:t>5.2</w:t>
        </w:r>
        <w:r w:rsidR="005A145D">
          <w:rPr>
            <w:rFonts w:asciiTheme="minorHAnsi" w:eastAsiaTheme="minorEastAsia" w:hAnsiTheme="minorHAnsi" w:cstheme="minorBidi"/>
            <w:noProof/>
            <w:sz w:val="22"/>
            <w:szCs w:val="22"/>
          </w:rPr>
          <w:tab/>
        </w:r>
        <w:r w:rsidR="005A145D" w:rsidRPr="001C2390">
          <w:rPr>
            <w:rStyle w:val="Hyperlink"/>
            <w:b/>
            <w:noProof/>
          </w:rPr>
          <w:t>Bid Opening and Instructions for Submitting Bids</w:t>
        </w:r>
        <w:r w:rsidR="005A145D">
          <w:rPr>
            <w:noProof/>
            <w:webHidden/>
          </w:rPr>
          <w:tab/>
        </w:r>
        <w:r w:rsidR="005A145D">
          <w:rPr>
            <w:noProof/>
            <w:webHidden/>
          </w:rPr>
          <w:fldChar w:fldCharType="begin"/>
        </w:r>
        <w:r w:rsidR="005A145D">
          <w:rPr>
            <w:noProof/>
            <w:webHidden/>
          </w:rPr>
          <w:instrText xml:space="preserve"> PAGEREF _Toc7780826 \h </w:instrText>
        </w:r>
        <w:r w:rsidR="005A145D">
          <w:rPr>
            <w:noProof/>
            <w:webHidden/>
          </w:rPr>
        </w:r>
        <w:r w:rsidR="005A145D">
          <w:rPr>
            <w:noProof/>
            <w:webHidden/>
          </w:rPr>
          <w:fldChar w:fldCharType="separate"/>
        </w:r>
        <w:r w:rsidR="005A145D">
          <w:rPr>
            <w:noProof/>
            <w:webHidden/>
          </w:rPr>
          <w:t>7</w:t>
        </w:r>
        <w:r w:rsidR="005A145D">
          <w:rPr>
            <w:noProof/>
            <w:webHidden/>
          </w:rPr>
          <w:fldChar w:fldCharType="end"/>
        </w:r>
      </w:hyperlink>
    </w:p>
    <w:p w14:paraId="15657222" w14:textId="77777777" w:rsidR="005A145D" w:rsidRDefault="00193BD6">
      <w:pPr>
        <w:pStyle w:val="TOC2"/>
        <w:rPr>
          <w:rFonts w:asciiTheme="minorHAnsi" w:eastAsiaTheme="minorEastAsia" w:hAnsiTheme="minorHAnsi" w:cstheme="minorBidi"/>
          <w:noProof/>
          <w:sz w:val="22"/>
          <w:szCs w:val="22"/>
        </w:rPr>
      </w:pPr>
      <w:hyperlink w:anchor="_Toc7780827" w:history="1">
        <w:r w:rsidR="005A145D" w:rsidRPr="001C2390">
          <w:rPr>
            <w:rStyle w:val="Hyperlink"/>
            <w:b/>
            <w:noProof/>
          </w:rPr>
          <w:t>5.3</w:t>
        </w:r>
        <w:r w:rsidR="005A145D">
          <w:rPr>
            <w:rFonts w:asciiTheme="minorHAnsi" w:eastAsiaTheme="minorEastAsia" w:hAnsiTheme="minorHAnsi" w:cstheme="minorBidi"/>
            <w:noProof/>
            <w:sz w:val="22"/>
            <w:szCs w:val="22"/>
          </w:rPr>
          <w:tab/>
        </w:r>
        <w:r w:rsidR="005A145D" w:rsidRPr="001C2390">
          <w:rPr>
            <w:rStyle w:val="Hyperlink"/>
            <w:b/>
            <w:noProof/>
          </w:rPr>
          <w:t>Bid Submission Form</w:t>
        </w:r>
        <w:r w:rsidR="005A145D">
          <w:rPr>
            <w:noProof/>
            <w:webHidden/>
          </w:rPr>
          <w:tab/>
        </w:r>
        <w:r w:rsidR="005A145D">
          <w:rPr>
            <w:noProof/>
            <w:webHidden/>
          </w:rPr>
          <w:fldChar w:fldCharType="begin"/>
        </w:r>
        <w:r w:rsidR="005A145D">
          <w:rPr>
            <w:noProof/>
            <w:webHidden/>
          </w:rPr>
          <w:instrText xml:space="preserve"> PAGEREF _Toc7780827 \h </w:instrText>
        </w:r>
        <w:r w:rsidR="005A145D">
          <w:rPr>
            <w:noProof/>
            <w:webHidden/>
          </w:rPr>
        </w:r>
        <w:r w:rsidR="005A145D">
          <w:rPr>
            <w:noProof/>
            <w:webHidden/>
          </w:rPr>
          <w:fldChar w:fldCharType="separate"/>
        </w:r>
        <w:r w:rsidR="005A145D">
          <w:rPr>
            <w:noProof/>
            <w:webHidden/>
          </w:rPr>
          <w:t>7</w:t>
        </w:r>
        <w:r w:rsidR="005A145D">
          <w:rPr>
            <w:noProof/>
            <w:webHidden/>
          </w:rPr>
          <w:fldChar w:fldCharType="end"/>
        </w:r>
      </w:hyperlink>
    </w:p>
    <w:p w14:paraId="6FD84F27" w14:textId="77777777" w:rsidR="005A145D" w:rsidRDefault="00193BD6">
      <w:pPr>
        <w:pStyle w:val="TOC2"/>
        <w:rPr>
          <w:rFonts w:asciiTheme="minorHAnsi" w:eastAsiaTheme="minorEastAsia" w:hAnsiTheme="minorHAnsi" w:cstheme="minorBidi"/>
          <w:noProof/>
          <w:sz w:val="22"/>
          <w:szCs w:val="22"/>
        </w:rPr>
      </w:pPr>
      <w:hyperlink w:anchor="_Toc7780828" w:history="1">
        <w:r w:rsidR="005A145D" w:rsidRPr="001C2390">
          <w:rPr>
            <w:rStyle w:val="Hyperlink"/>
            <w:b/>
            <w:noProof/>
          </w:rPr>
          <w:t>5.4</w:t>
        </w:r>
        <w:r w:rsidR="005A145D">
          <w:rPr>
            <w:rFonts w:asciiTheme="minorHAnsi" w:eastAsiaTheme="minorEastAsia" w:hAnsiTheme="minorHAnsi" w:cstheme="minorBidi"/>
            <w:noProof/>
            <w:sz w:val="22"/>
            <w:szCs w:val="22"/>
          </w:rPr>
          <w:tab/>
        </w:r>
        <w:r w:rsidR="005A145D" w:rsidRPr="001C2390">
          <w:rPr>
            <w:rStyle w:val="Hyperlink"/>
            <w:b/>
            <w:noProof/>
          </w:rPr>
          <w:t>Proprietary Information</w:t>
        </w:r>
        <w:r w:rsidR="005A145D">
          <w:rPr>
            <w:noProof/>
            <w:webHidden/>
          </w:rPr>
          <w:tab/>
        </w:r>
        <w:r w:rsidR="005A145D">
          <w:rPr>
            <w:noProof/>
            <w:webHidden/>
          </w:rPr>
          <w:fldChar w:fldCharType="begin"/>
        </w:r>
        <w:r w:rsidR="005A145D">
          <w:rPr>
            <w:noProof/>
            <w:webHidden/>
          </w:rPr>
          <w:instrText xml:space="preserve"> PAGEREF _Toc7780828 \h </w:instrText>
        </w:r>
        <w:r w:rsidR="005A145D">
          <w:rPr>
            <w:noProof/>
            <w:webHidden/>
          </w:rPr>
        </w:r>
        <w:r w:rsidR="005A145D">
          <w:rPr>
            <w:noProof/>
            <w:webHidden/>
          </w:rPr>
          <w:fldChar w:fldCharType="separate"/>
        </w:r>
        <w:r w:rsidR="005A145D">
          <w:rPr>
            <w:noProof/>
            <w:webHidden/>
          </w:rPr>
          <w:t>7</w:t>
        </w:r>
        <w:r w:rsidR="005A145D">
          <w:rPr>
            <w:noProof/>
            <w:webHidden/>
          </w:rPr>
          <w:fldChar w:fldCharType="end"/>
        </w:r>
      </w:hyperlink>
    </w:p>
    <w:p w14:paraId="58616BF9" w14:textId="77777777" w:rsidR="005A145D" w:rsidRDefault="00193BD6">
      <w:pPr>
        <w:pStyle w:val="TOC2"/>
        <w:rPr>
          <w:rFonts w:asciiTheme="minorHAnsi" w:eastAsiaTheme="minorEastAsia" w:hAnsiTheme="minorHAnsi" w:cstheme="minorBidi"/>
          <w:noProof/>
          <w:sz w:val="22"/>
          <w:szCs w:val="22"/>
        </w:rPr>
      </w:pPr>
      <w:hyperlink w:anchor="_Toc7780829" w:history="1">
        <w:r w:rsidR="005A145D" w:rsidRPr="001C2390">
          <w:rPr>
            <w:rStyle w:val="Hyperlink"/>
            <w:b/>
            <w:noProof/>
          </w:rPr>
          <w:t>5.5</w:t>
        </w:r>
        <w:r w:rsidR="005A145D">
          <w:rPr>
            <w:rFonts w:asciiTheme="minorHAnsi" w:eastAsiaTheme="minorEastAsia" w:hAnsiTheme="minorHAnsi" w:cstheme="minorBidi"/>
            <w:noProof/>
            <w:sz w:val="22"/>
            <w:szCs w:val="22"/>
          </w:rPr>
          <w:tab/>
        </w:r>
        <w:r w:rsidR="005A145D" w:rsidRPr="001C2390">
          <w:rPr>
            <w:rStyle w:val="Hyperlink"/>
            <w:b/>
            <w:noProof/>
          </w:rPr>
          <w:t>Exceptions/additions</w:t>
        </w:r>
        <w:r w:rsidR="005A145D">
          <w:rPr>
            <w:noProof/>
            <w:webHidden/>
          </w:rPr>
          <w:tab/>
        </w:r>
        <w:r w:rsidR="005A145D">
          <w:rPr>
            <w:noProof/>
            <w:webHidden/>
          </w:rPr>
          <w:fldChar w:fldCharType="begin"/>
        </w:r>
        <w:r w:rsidR="005A145D">
          <w:rPr>
            <w:noProof/>
            <w:webHidden/>
          </w:rPr>
          <w:instrText xml:space="preserve"> PAGEREF _Toc7780829 \h </w:instrText>
        </w:r>
        <w:r w:rsidR="005A145D">
          <w:rPr>
            <w:noProof/>
            <w:webHidden/>
          </w:rPr>
        </w:r>
        <w:r w:rsidR="005A145D">
          <w:rPr>
            <w:noProof/>
            <w:webHidden/>
          </w:rPr>
          <w:fldChar w:fldCharType="separate"/>
        </w:r>
        <w:r w:rsidR="005A145D">
          <w:rPr>
            <w:noProof/>
            <w:webHidden/>
          </w:rPr>
          <w:t>8</w:t>
        </w:r>
        <w:r w:rsidR="005A145D">
          <w:rPr>
            <w:noProof/>
            <w:webHidden/>
          </w:rPr>
          <w:fldChar w:fldCharType="end"/>
        </w:r>
      </w:hyperlink>
    </w:p>
    <w:p w14:paraId="2C78235F" w14:textId="77777777" w:rsidR="005A145D" w:rsidRDefault="00193BD6">
      <w:pPr>
        <w:pStyle w:val="TOC2"/>
        <w:rPr>
          <w:rFonts w:asciiTheme="minorHAnsi" w:eastAsiaTheme="minorEastAsia" w:hAnsiTheme="minorHAnsi" w:cstheme="minorBidi"/>
          <w:noProof/>
          <w:sz w:val="22"/>
          <w:szCs w:val="22"/>
        </w:rPr>
      </w:pPr>
      <w:hyperlink w:anchor="_Toc7780830" w:history="1">
        <w:r w:rsidR="005A145D" w:rsidRPr="001C2390">
          <w:rPr>
            <w:rStyle w:val="Hyperlink"/>
            <w:b/>
            <w:noProof/>
          </w:rPr>
          <w:t>5.6</w:t>
        </w:r>
        <w:r w:rsidR="005A145D">
          <w:rPr>
            <w:rFonts w:asciiTheme="minorHAnsi" w:eastAsiaTheme="minorEastAsia" w:hAnsiTheme="minorHAnsi" w:cstheme="minorBidi"/>
            <w:noProof/>
            <w:sz w:val="22"/>
            <w:szCs w:val="22"/>
          </w:rPr>
          <w:tab/>
        </w:r>
        <w:r w:rsidR="005A145D" w:rsidRPr="001C2390">
          <w:rPr>
            <w:rStyle w:val="Hyperlink"/>
            <w:b/>
            <w:noProof/>
          </w:rPr>
          <w:t>Addenda to the IFB</w:t>
        </w:r>
        <w:r w:rsidR="005A145D">
          <w:rPr>
            <w:noProof/>
            <w:webHidden/>
          </w:rPr>
          <w:tab/>
        </w:r>
        <w:r w:rsidR="005A145D">
          <w:rPr>
            <w:noProof/>
            <w:webHidden/>
          </w:rPr>
          <w:fldChar w:fldCharType="begin"/>
        </w:r>
        <w:r w:rsidR="005A145D">
          <w:rPr>
            <w:noProof/>
            <w:webHidden/>
          </w:rPr>
          <w:instrText xml:space="preserve"> PAGEREF _Toc7780830 \h </w:instrText>
        </w:r>
        <w:r w:rsidR="005A145D">
          <w:rPr>
            <w:noProof/>
            <w:webHidden/>
          </w:rPr>
        </w:r>
        <w:r w:rsidR="005A145D">
          <w:rPr>
            <w:noProof/>
            <w:webHidden/>
          </w:rPr>
          <w:fldChar w:fldCharType="separate"/>
        </w:r>
        <w:r w:rsidR="005A145D">
          <w:rPr>
            <w:noProof/>
            <w:webHidden/>
          </w:rPr>
          <w:t>8</w:t>
        </w:r>
        <w:r w:rsidR="005A145D">
          <w:rPr>
            <w:noProof/>
            <w:webHidden/>
          </w:rPr>
          <w:fldChar w:fldCharType="end"/>
        </w:r>
      </w:hyperlink>
    </w:p>
    <w:p w14:paraId="17F1CD47" w14:textId="77777777" w:rsidR="005A145D" w:rsidRDefault="00193BD6">
      <w:pPr>
        <w:pStyle w:val="TOC2"/>
        <w:rPr>
          <w:rFonts w:asciiTheme="minorHAnsi" w:eastAsiaTheme="minorEastAsia" w:hAnsiTheme="minorHAnsi" w:cstheme="minorBidi"/>
          <w:noProof/>
          <w:sz w:val="22"/>
          <w:szCs w:val="22"/>
        </w:rPr>
      </w:pPr>
      <w:hyperlink w:anchor="_Toc7780831" w:history="1">
        <w:r w:rsidR="005A145D" w:rsidRPr="001C2390">
          <w:rPr>
            <w:rStyle w:val="Hyperlink"/>
            <w:b/>
            <w:noProof/>
          </w:rPr>
          <w:t>5.7</w:t>
        </w:r>
        <w:r w:rsidR="005A145D">
          <w:rPr>
            <w:rFonts w:asciiTheme="minorHAnsi" w:eastAsiaTheme="minorEastAsia" w:hAnsiTheme="minorHAnsi" w:cstheme="minorBidi"/>
            <w:noProof/>
            <w:sz w:val="22"/>
            <w:szCs w:val="22"/>
          </w:rPr>
          <w:tab/>
        </w:r>
        <w:r w:rsidR="005A145D" w:rsidRPr="001C2390">
          <w:rPr>
            <w:rStyle w:val="Hyperlink"/>
            <w:b/>
            <w:noProof/>
          </w:rPr>
          <w:t>Late Bids</w:t>
        </w:r>
        <w:r w:rsidR="005A145D">
          <w:rPr>
            <w:noProof/>
            <w:webHidden/>
          </w:rPr>
          <w:tab/>
        </w:r>
        <w:r w:rsidR="005A145D">
          <w:rPr>
            <w:noProof/>
            <w:webHidden/>
          </w:rPr>
          <w:fldChar w:fldCharType="begin"/>
        </w:r>
        <w:r w:rsidR="005A145D">
          <w:rPr>
            <w:noProof/>
            <w:webHidden/>
          </w:rPr>
          <w:instrText xml:space="preserve"> PAGEREF _Toc7780831 \h </w:instrText>
        </w:r>
        <w:r w:rsidR="005A145D">
          <w:rPr>
            <w:noProof/>
            <w:webHidden/>
          </w:rPr>
        </w:r>
        <w:r w:rsidR="005A145D">
          <w:rPr>
            <w:noProof/>
            <w:webHidden/>
          </w:rPr>
          <w:fldChar w:fldCharType="separate"/>
        </w:r>
        <w:r w:rsidR="005A145D">
          <w:rPr>
            <w:noProof/>
            <w:webHidden/>
          </w:rPr>
          <w:t>8</w:t>
        </w:r>
        <w:r w:rsidR="005A145D">
          <w:rPr>
            <w:noProof/>
            <w:webHidden/>
          </w:rPr>
          <w:fldChar w:fldCharType="end"/>
        </w:r>
      </w:hyperlink>
    </w:p>
    <w:p w14:paraId="325CE77F" w14:textId="77777777" w:rsidR="005A145D" w:rsidRDefault="00193BD6">
      <w:pPr>
        <w:pStyle w:val="TOC2"/>
        <w:rPr>
          <w:rFonts w:asciiTheme="minorHAnsi" w:eastAsiaTheme="minorEastAsia" w:hAnsiTheme="minorHAnsi" w:cstheme="minorBidi"/>
          <w:noProof/>
          <w:sz w:val="22"/>
          <w:szCs w:val="22"/>
        </w:rPr>
      </w:pPr>
      <w:hyperlink w:anchor="_Toc7780832" w:history="1">
        <w:r w:rsidR="005A145D" w:rsidRPr="001C2390">
          <w:rPr>
            <w:rStyle w:val="Hyperlink"/>
            <w:b/>
            <w:noProof/>
          </w:rPr>
          <w:t>5.8</w:t>
        </w:r>
        <w:r w:rsidR="005A145D">
          <w:rPr>
            <w:rFonts w:asciiTheme="minorHAnsi" w:eastAsiaTheme="minorEastAsia" w:hAnsiTheme="minorHAnsi" w:cstheme="minorBidi"/>
            <w:noProof/>
            <w:sz w:val="22"/>
            <w:szCs w:val="22"/>
          </w:rPr>
          <w:tab/>
        </w:r>
        <w:r w:rsidR="005A145D" w:rsidRPr="001C2390">
          <w:rPr>
            <w:rStyle w:val="Hyperlink"/>
            <w:b/>
            <w:noProof/>
          </w:rPr>
          <w:t>Contract Award - The following will change based on the type of bid and how pricing will be submitted.</w:t>
        </w:r>
        <w:r w:rsidR="005A145D">
          <w:rPr>
            <w:noProof/>
            <w:webHidden/>
          </w:rPr>
          <w:tab/>
        </w:r>
        <w:r w:rsidR="005A145D">
          <w:rPr>
            <w:noProof/>
            <w:webHidden/>
          </w:rPr>
          <w:fldChar w:fldCharType="begin"/>
        </w:r>
        <w:r w:rsidR="005A145D">
          <w:rPr>
            <w:noProof/>
            <w:webHidden/>
          </w:rPr>
          <w:instrText xml:space="preserve"> PAGEREF _Toc7780832 \h </w:instrText>
        </w:r>
        <w:r w:rsidR="005A145D">
          <w:rPr>
            <w:noProof/>
            <w:webHidden/>
          </w:rPr>
        </w:r>
        <w:r w:rsidR="005A145D">
          <w:rPr>
            <w:noProof/>
            <w:webHidden/>
          </w:rPr>
          <w:fldChar w:fldCharType="separate"/>
        </w:r>
        <w:r w:rsidR="005A145D">
          <w:rPr>
            <w:noProof/>
            <w:webHidden/>
          </w:rPr>
          <w:t>8</w:t>
        </w:r>
        <w:r w:rsidR="005A145D">
          <w:rPr>
            <w:noProof/>
            <w:webHidden/>
          </w:rPr>
          <w:fldChar w:fldCharType="end"/>
        </w:r>
      </w:hyperlink>
    </w:p>
    <w:p w14:paraId="3129D0A6" w14:textId="77777777" w:rsidR="005A145D" w:rsidRDefault="00193BD6">
      <w:pPr>
        <w:pStyle w:val="TOC2"/>
        <w:rPr>
          <w:rFonts w:asciiTheme="minorHAnsi" w:eastAsiaTheme="minorEastAsia" w:hAnsiTheme="minorHAnsi" w:cstheme="minorBidi"/>
          <w:noProof/>
          <w:sz w:val="22"/>
          <w:szCs w:val="22"/>
        </w:rPr>
      </w:pPr>
      <w:hyperlink w:anchor="_Toc7780833" w:history="1">
        <w:r w:rsidR="005A145D" w:rsidRPr="001C2390">
          <w:rPr>
            <w:rStyle w:val="Hyperlink"/>
            <w:b/>
            <w:noProof/>
          </w:rPr>
          <w:t>5.9</w:t>
        </w:r>
        <w:r w:rsidR="005A145D">
          <w:rPr>
            <w:rFonts w:asciiTheme="minorHAnsi" w:eastAsiaTheme="minorEastAsia" w:hAnsiTheme="minorHAnsi" w:cstheme="minorBidi"/>
            <w:noProof/>
            <w:sz w:val="22"/>
            <w:szCs w:val="22"/>
          </w:rPr>
          <w:tab/>
        </w:r>
        <w:r w:rsidR="005A145D" w:rsidRPr="001C2390">
          <w:rPr>
            <w:rStyle w:val="Hyperlink"/>
            <w:b/>
            <w:noProof/>
          </w:rPr>
          <w:t>Public Notice of Award</w:t>
        </w:r>
        <w:r w:rsidR="005A145D">
          <w:rPr>
            <w:noProof/>
            <w:webHidden/>
          </w:rPr>
          <w:tab/>
        </w:r>
        <w:r w:rsidR="005A145D">
          <w:rPr>
            <w:noProof/>
            <w:webHidden/>
          </w:rPr>
          <w:fldChar w:fldCharType="begin"/>
        </w:r>
        <w:r w:rsidR="005A145D">
          <w:rPr>
            <w:noProof/>
            <w:webHidden/>
          </w:rPr>
          <w:instrText xml:space="preserve"> PAGEREF _Toc7780833 \h </w:instrText>
        </w:r>
        <w:r w:rsidR="005A145D">
          <w:rPr>
            <w:noProof/>
            <w:webHidden/>
          </w:rPr>
        </w:r>
        <w:r w:rsidR="005A145D">
          <w:rPr>
            <w:noProof/>
            <w:webHidden/>
          </w:rPr>
          <w:fldChar w:fldCharType="separate"/>
        </w:r>
        <w:r w:rsidR="005A145D">
          <w:rPr>
            <w:noProof/>
            <w:webHidden/>
          </w:rPr>
          <w:t>8</w:t>
        </w:r>
        <w:r w:rsidR="005A145D">
          <w:rPr>
            <w:noProof/>
            <w:webHidden/>
          </w:rPr>
          <w:fldChar w:fldCharType="end"/>
        </w:r>
      </w:hyperlink>
    </w:p>
    <w:p w14:paraId="2C363E28" w14:textId="77777777" w:rsidR="005A145D" w:rsidRDefault="00193BD6">
      <w:pPr>
        <w:pStyle w:val="TOC2"/>
        <w:rPr>
          <w:rFonts w:asciiTheme="minorHAnsi" w:eastAsiaTheme="minorEastAsia" w:hAnsiTheme="minorHAnsi" w:cstheme="minorBidi"/>
          <w:noProof/>
          <w:sz w:val="22"/>
          <w:szCs w:val="22"/>
        </w:rPr>
      </w:pPr>
      <w:hyperlink w:anchor="_Toc7780834" w:history="1">
        <w:r w:rsidR="005A145D" w:rsidRPr="001C2390">
          <w:rPr>
            <w:rStyle w:val="Hyperlink"/>
            <w:b/>
            <w:noProof/>
          </w:rPr>
          <w:t>5.10</w:t>
        </w:r>
        <w:r w:rsidR="005A145D">
          <w:rPr>
            <w:rFonts w:asciiTheme="minorHAnsi" w:eastAsiaTheme="minorEastAsia" w:hAnsiTheme="minorHAnsi" w:cstheme="minorBidi"/>
            <w:noProof/>
            <w:sz w:val="22"/>
            <w:szCs w:val="22"/>
          </w:rPr>
          <w:tab/>
        </w:r>
        <w:r w:rsidR="005A145D" w:rsidRPr="001C2390">
          <w:rPr>
            <w:rStyle w:val="Hyperlink"/>
            <w:b/>
            <w:noProof/>
          </w:rPr>
          <w:t>Authorization to do Business in Virginia</w:t>
        </w:r>
        <w:r w:rsidR="005A145D">
          <w:rPr>
            <w:noProof/>
            <w:webHidden/>
          </w:rPr>
          <w:tab/>
        </w:r>
        <w:r w:rsidR="005A145D">
          <w:rPr>
            <w:noProof/>
            <w:webHidden/>
          </w:rPr>
          <w:fldChar w:fldCharType="begin"/>
        </w:r>
        <w:r w:rsidR="005A145D">
          <w:rPr>
            <w:noProof/>
            <w:webHidden/>
          </w:rPr>
          <w:instrText xml:space="preserve"> PAGEREF _Toc7780834 \h </w:instrText>
        </w:r>
        <w:r w:rsidR="005A145D">
          <w:rPr>
            <w:noProof/>
            <w:webHidden/>
          </w:rPr>
        </w:r>
        <w:r w:rsidR="005A145D">
          <w:rPr>
            <w:noProof/>
            <w:webHidden/>
          </w:rPr>
          <w:fldChar w:fldCharType="separate"/>
        </w:r>
        <w:r w:rsidR="005A145D">
          <w:rPr>
            <w:noProof/>
            <w:webHidden/>
          </w:rPr>
          <w:t>9</w:t>
        </w:r>
        <w:r w:rsidR="005A145D">
          <w:rPr>
            <w:noProof/>
            <w:webHidden/>
          </w:rPr>
          <w:fldChar w:fldCharType="end"/>
        </w:r>
      </w:hyperlink>
    </w:p>
    <w:p w14:paraId="37FB53CE" w14:textId="77777777" w:rsidR="005A145D" w:rsidRDefault="00193BD6">
      <w:pPr>
        <w:pStyle w:val="TOC2"/>
        <w:rPr>
          <w:rFonts w:asciiTheme="minorHAnsi" w:eastAsiaTheme="minorEastAsia" w:hAnsiTheme="minorHAnsi" w:cstheme="minorBidi"/>
          <w:noProof/>
          <w:sz w:val="22"/>
          <w:szCs w:val="22"/>
        </w:rPr>
      </w:pPr>
      <w:hyperlink w:anchor="_Toc7780835" w:history="1">
        <w:r w:rsidR="005A145D" w:rsidRPr="001C2390">
          <w:rPr>
            <w:rStyle w:val="Hyperlink"/>
            <w:b/>
            <w:noProof/>
          </w:rPr>
          <w:t>5.11</w:t>
        </w:r>
        <w:r w:rsidR="005A145D">
          <w:rPr>
            <w:rFonts w:asciiTheme="minorHAnsi" w:eastAsiaTheme="minorEastAsia" w:hAnsiTheme="minorHAnsi" w:cstheme="minorBidi"/>
            <w:noProof/>
            <w:sz w:val="22"/>
            <w:szCs w:val="22"/>
          </w:rPr>
          <w:tab/>
        </w:r>
        <w:r w:rsidR="005A145D" w:rsidRPr="001C2390">
          <w:rPr>
            <w:rStyle w:val="Hyperlink"/>
            <w:b/>
            <w:noProof/>
          </w:rPr>
          <w:t>Compliance with Laws, Regulations and Codes</w:t>
        </w:r>
        <w:r w:rsidR="005A145D">
          <w:rPr>
            <w:noProof/>
            <w:webHidden/>
          </w:rPr>
          <w:tab/>
        </w:r>
        <w:r w:rsidR="005A145D">
          <w:rPr>
            <w:noProof/>
            <w:webHidden/>
          </w:rPr>
          <w:fldChar w:fldCharType="begin"/>
        </w:r>
        <w:r w:rsidR="005A145D">
          <w:rPr>
            <w:noProof/>
            <w:webHidden/>
          </w:rPr>
          <w:instrText xml:space="preserve"> PAGEREF _Toc7780835 \h </w:instrText>
        </w:r>
        <w:r w:rsidR="005A145D">
          <w:rPr>
            <w:noProof/>
            <w:webHidden/>
          </w:rPr>
        </w:r>
        <w:r w:rsidR="005A145D">
          <w:rPr>
            <w:noProof/>
            <w:webHidden/>
          </w:rPr>
          <w:fldChar w:fldCharType="separate"/>
        </w:r>
        <w:r w:rsidR="005A145D">
          <w:rPr>
            <w:noProof/>
            <w:webHidden/>
          </w:rPr>
          <w:t>9</w:t>
        </w:r>
        <w:r w:rsidR="005A145D">
          <w:rPr>
            <w:noProof/>
            <w:webHidden/>
          </w:rPr>
          <w:fldChar w:fldCharType="end"/>
        </w:r>
      </w:hyperlink>
    </w:p>
    <w:p w14:paraId="3FCAE66B" w14:textId="77777777" w:rsidR="005A145D" w:rsidRDefault="00193BD6">
      <w:pPr>
        <w:pStyle w:val="TOC2"/>
        <w:rPr>
          <w:rFonts w:asciiTheme="minorHAnsi" w:eastAsiaTheme="minorEastAsia" w:hAnsiTheme="minorHAnsi" w:cstheme="minorBidi"/>
          <w:noProof/>
          <w:sz w:val="22"/>
          <w:szCs w:val="22"/>
        </w:rPr>
      </w:pPr>
      <w:hyperlink w:anchor="_Toc7780836" w:history="1">
        <w:r w:rsidR="005A145D" w:rsidRPr="001C2390">
          <w:rPr>
            <w:rStyle w:val="Hyperlink"/>
            <w:b/>
            <w:noProof/>
          </w:rPr>
          <w:t>5.12</w:t>
        </w:r>
        <w:r w:rsidR="005A145D">
          <w:rPr>
            <w:rFonts w:asciiTheme="minorHAnsi" w:eastAsiaTheme="minorEastAsia" w:hAnsiTheme="minorHAnsi" w:cstheme="minorBidi"/>
            <w:noProof/>
            <w:sz w:val="22"/>
            <w:szCs w:val="22"/>
          </w:rPr>
          <w:tab/>
        </w:r>
        <w:r w:rsidR="005A145D" w:rsidRPr="001C2390">
          <w:rPr>
            <w:rStyle w:val="Hyperlink"/>
            <w:b/>
            <w:noProof/>
          </w:rPr>
          <w:t>Debarment Status</w:t>
        </w:r>
        <w:r w:rsidR="005A145D">
          <w:rPr>
            <w:noProof/>
            <w:webHidden/>
          </w:rPr>
          <w:tab/>
        </w:r>
        <w:r w:rsidR="005A145D">
          <w:rPr>
            <w:noProof/>
            <w:webHidden/>
          </w:rPr>
          <w:fldChar w:fldCharType="begin"/>
        </w:r>
        <w:r w:rsidR="005A145D">
          <w:rPr>
            <w:noProof/>
            <w:webHidden/>
          </w:rPr>
          <w:instrText xml:space="preserve"> PAGEREF _Toc7780836 \h </w:instrText>
        </w:r>
        <w:r w:rsidR="005A145D">
          <w:rPr>
            <w:noProof/>
            <w:webHidden/>
          </w:rPr>
        </w:r>
        <w:r w:rsidR="005A145D">
          <w:rPr>
            <w:noProof/>
            <w:webHidden/>
          </w:rPr>
          <w:fldChar w:fldCharType="separate"/>
        </w:r>
        <w:r w:rsidR="005A145D">
          <w:rPr>
            <w:noProof/>
            <w:webHidden/>
          </w:rPr>
          <w:t>9</w:t>
        </w:r>
        <w:r w:rsidR="005A145D">
          <w:rPr>
            <w:noProof/>
            <w:webHidden/>
          </w:rPr>
          <w:fldChar w:fldCharType="end"/>
        </w:r>
      </w:hyperlink>
    </w:p>
    <w:p w14:paraId="65F675E1" w14:textId="77777777" w:rsidR="005A145D" w:rsidRDefault="00193BD6">
      <w:pPr>
        <w:pStyle w:val="TOC2"/>
        <w:rPr>
          <w:rFonts w:asciiTheme="minorHAnsi" w:eastAsiaTheme="minorEastAsia" w:hAnsiTheme="minorHAnsi" w:cstheme="minorBidi"/>
          <w:noProof/>
          <w:sz w:val="22"/>
          <w:szCs w:val="22"/>
        </w:rPr>
      </w:pPr>
      <w:hyperlink w:anchor="_Toc7780837" w:history="1">
        <w:r w:rsidR="005A145D" w:rsidRPr="001C2390">
          <w:rPr>
            <w:rStyle w:val="Hyperlink"/>
            <w:b/>
            <w:noProof/>
          </w:rPr>
          <w:t>5.13</w:t>
        </w:r>
        <w:r w:rsidR="005A145D">
          <w:rPr>
            <w:rFonts w:asciiTheme="minorHAnsi" w:eastAsiaTheme="minorEastAsia" w:hAnsiTheme="minorHAnsi" w:cstheme="minorBidi"/>
            <w:noProof/>
            <w:sz w:val="22"/>
            <w:szCs w:val="22"/>
          </w:rPr>
          <w:tab/>
        </w:r>
        <w:r w:rsidR="005A145D" w:rsidRPr="001C2390">
          <w:rPr>
            <w:rStyle w:val="Hyperlink"/>
            <w:b/>
            <w:noProof/>
          </w:rPr>
          <w:t>Duration of Bids</w:t>
        </w:r>
        <w:r w:rsidR="005A145D">
          <w:rPr>
            <w:noProof/>
            <w:webHidden/>
          </w:rPr>
          <w:tab/>
        </w:r>
        <w:r w:rsidR="005A145D">
          <w:rPr>
            <w:noProof/>
            <w:webHidden/>
          </w:rPr>
          <w:fldChar w:fldCharType="begin"/>
        </w:r>
        <w:r w:rsidR="005A145D">
          <w:rPr>
            <w:noProof/>
            <w:webHidden/>
          </w:rPr>
          <w:instrText xml:space="preserve"> PAGEREF _Toc7780837 \h </w:instrText>
        </w:r>
        <w:r w:rsidR="005A145D">
          <w:rPr>
            <w:noProof/>
            <w:webHidden/>
          </w:rPr>
        </w:r>
        <w:r w:rsidR="005A145D">
          <w:rPr>
            <w:noProof/>
            <w:webHidden/>
          </w:rPr>
          <w:fldChar w:fldCharType="separate"/>
        </w:r>
        <w:r w:rsidR="005A145D">
          <w:rPr>
            <w:noProof/>
            <w:webHidden/>
          </w:rPr>
          <w:t>9</w:t>
        </w:r>
        <w:r w:rsidR="005A145D">
          <w:rPr>
            <w:noProof/>
            <w:webHidden/>
          </w:rPr>
          <w:fldChar w:fldCharType="end"/>
        </w:r>
      </w:hyperlink>
    </w:p>
    <w:p w14:paraId="3B151EDE" w14:textId="77777777" w:rsidR="005A145D" w:rsidRDefault="00193BD6">
      <w:pPr>
        <w:pStyle w:val="TOC2"/>
        <w:rPr>
          <w:rFonts w:asciiTheme="minorHAnsi" w:eastAsiaTheme="minorEastAsia" w:hAnsiTheme="minorHAnsi" w:cstheme="minorBidi"/>
          <w:noProof/>
          <w:sz w:val="22"/>
          <w:szCs w:val="22"/>
        </w:rPr>
      </w:pPr>
      <w:hyperlink w:anchor="_Toc7780838" w:history="1">
        <w:r w:rsidR="005A145D" w:rsidRPr="001C2390">
          <w:rPr>
            <w:rStyle w:val="Hyperlink"/>
            <w:b/>
            <w:noProof/>
          </w:rPr>
          <w:t>5.14</w:t>
        </w:r>
        <w:r w:rsidR="005A145D">
          <w:rPr>
            <w:rFonts w:asciiTheme="minorHAnsi" w:eastAsiaTheme="minorEastAsia" w:hAnsiTheme="minorHAnsi" w:cstheme="minorBidi"/>
            <w:noProof/>
            <w:sz w:val="22"/>
            <w:szCs w:val="22"/>
          </w:rPr>
          <w:tab/>
        </w:r>
        <w:r w:rsidR="005A145D" w:rsidRPr="001C2390">
          <w:rPr>
            <w:rStyle w:val="Hyperlink"/>
            <w:b/>
            <w:noProof/>
          </w:rPr>
          <w:t>Unit Prices Prevail</w:t>
        </w:r>
        <w:r w:rsidR="005A145D">
          <w:rPr>
            <w:noProof/>
            <w:webHidden/>
          </w:rPr>
          <w:tab/>
        </w:r>
        <w:r w:rsidR="005A145D">
          <w:rPr>
            <w:noProof/>
            <w:webHidden/>
          </w:rPr>
          <w:fldChar w:fldCharType="begin"/>
        </w:r>
        <w:r w:rsidR="005A145D">
          <w:rPr>
            <w:noProof/>
            <w:webHidden/>
          </w:rPr>
          <w:instrText xml:space="preserve"> PAGEREF _Toc7780838 \h </w:instrText>
        </w:r>
        <w:r w:rsidR="005A145D">
          <w:rPr>
            <w:noProof/>
            <w:webHidden/>
          </w:rPr>
        </w:r>
        <w:r w:rsidR="005A145D">
          <w:rPr>
            <w:noProof/>
            <w:webHidden/>
          </w:rPr>
          <w:fldChar w:fldCharType="separate"/>
        </w:r>
        <w:r w:rsidR="005A145D">
          <w:rPr>
            <w:noProof/>
            <w:webHidden/>
          </w:rPr>
          <w:t>9</w:t>
        </w:r>
        <w:r w:rsidR="005A145D">
          <w:rPr>
            <w:noProof/>
            <w:webHidden/>
          </w:rPr>
          <w:fldChar w:fldCharType="end"/>
        </w:r>
      </w:hyperlink>
    </w:p>
    <w:p w14:paraId="344DF43B" w14:textId="77777777" w:rsidR="005A145D" w:rsidRDefault="00193BD6">
      <w:pPr>
        <w:pStyle w:val="TOC2"/>
        <w:rPr>
          <w:rFonts w:asciiTheme="minorHAnsi" w:eastAsiaTheme="minorEastAsia" w:hAnsiTheme="minorHAnsi" w:cstheme="minorBidi"/>
          <w:noProof/>
          <w:sz w:val="22"/>
          <w:szCs w:val="22"/>
        </w:rPr>
      </w:pPr>
      <w:hyperlink w:anchor="_Toc7780839" w:history="1">
        <w:r w:rsidR="005A145D" w:rsidRPr="001C2390">
          <w:rPr>
            <w:rStyle w:val="Hyperlink"/>
            <w:b/>
            <w:noProof/>
          </w:rPr>
          <w:t>5.15</w:t>
        </w:r>
        <w:r w:rsidR="005A145D">
          <w:rPr>
            <w:rFonts w:asciiTheme="minorHAnsi" w:eastAsiaTheme="minorEastAsia" w:hAnsiTheme="minorHAnsi" w:cstheme="minorBidi"/>
            <w:noProof/>
            <w:sz w:val="22"/>
            <w:szCs w:val="22"/>
          </w:rPr>
          <w:tab/>
        </w:r>
        <w:r w:rsidR="005A145D" w:rsidRPr="001C2390">
          <w:rPr>
            <w:rStyle w:val="Hyperlink"/>
            <w:b/>
            <w:noProof/>
          </w:rPr>
          <w:t>Negotiation with Low Bidder</w:t>
        </w:r>
        <w:r w:rsidR="005A145D">
          <w:rPr>
            <w:noProof/>
            <w:webHidden/>
          </w:rPr>
          <w:tab/>
        </w:r>
        <w:r w:rsidR="005A145D">
          <w:rPr>
            <w:noProof/>
            <w:webHidden/>
          </w:rPr>
          <w:fldChar w:fldCharType="begin"/>
        </w:r>
        <w:r w:rsidR="005A145D">
          <w:rPr>
            <w:noProof/>
            <w:webHidden/>
          </w:rPr>
          <w:instrText xml:space="preserve"> PAGEREF _Toc7780839 \h </w:instrText>
        </w:r>
        <w:r w:rsidR="005A145D">
          <w:rPr>
            <w:noProof/>
            <w:webHidden/>
          </w:rPr>
        </w:r>
        <w:r w:rsidR="005A145D">
          <w:rPr>
            <w:noProof/>
            <w:webHidden/>
          </w:rPr>
          <w:fldChar w:fldCharType="separate"/>
        </w:r>
        <w:r w:rsidR="005A145D">
          <w:rPr>
            <w:noProof/>
            <w:webHidden/>
          </w:rPr>
          <w:t>10</w:t>
        </w:r>
        <w:r w:rsidR="005A145D">
          <w:rPr>
            <w:noProof/>
            <w:webHidden/>
          </w:rPr>
          <w:fldChar w:fldCharType="end"/>
        </w:r>
      </w:hyperlink>
    </w:p>
    <w:p w14:paraId="2D9F3D26" w14:textId="77777777" w:rsidR="005A145D" w:rsidRDefault="00193BD6">
      <w:pPr>
        <w:pStyle w:val="TOC2"/>
        <w:rPr>
          <w:rFonts w:asciiTheme="minorHAnsi" w:eastAsiaTheme="minorEastAsia" w:hAnsiTheme="minorHAnsi" w:cstheme="minorBidi"/>
          <w:noProof/>
          <w:sz w:val="22"/>
          <w:szCs w:val="22"/>
        </w:rPr>
      </w:pPr>
      <w:hyperlink w:anchor="_Toc7780840" w:history="1">
        <w:r w:rsidR="005A145D" w:rsidRPr="001C2390">
          <w:rPr>
            <w:rStyle w:val="Hyperlink"/>
            <w:b/>
            <w:noProof/>
          </w:rPr>
          <w:t>5.16</w:t>
        </w:r>
        <w:r w:rsidR="005A145D">
          <w:rPr>
            <w:rFonts w:asciiTheme="minorHAnsi" w:eastAsiaTheme="minorEastAsia" w:hAnsiTheme="minorHAnsi" w:cstheme="minorBidi"/>
            <w:noProof/>
            <w:sz w:val="22"/>
            <w:szCs w:val="22"/>
          </w:rPr>
          <w:tab/>
        </w:r>
        <w:r w:rsidR="005A145D" w:rsidRPr="001C2390">
          <w:rPr>
            <w:rStyle w:val="Hyperlink"/>
            <w:b/>
            <w:noProof/>
          </w:rPr>
          <w:t>References</w:t>
        </w:r>
        <w:r w:rsidR="005A145D">
          <w:rPr>
            <w:noProof/>
            <w:webHidden/>
          </w:rPr>
          <w:tab/>
        </w:r>
        <w:r w:rsidR="005A145D">
          <w:rPr>
            <w:noProof/>
            <w:webHidden/>
          </w:rPr>
          <w:fldChar w:fldCharType="begin"/>
        </w:r>
        <w:r w:rsidR="005A145D">
          <w:rPr>
            <w:noProof/>
            <w:webHidden/>
          </w:rPr>
          <w:instrText xml:space="preserve"> PAGEREF _Toc7780840 \h </w:instrText>
        </w:r>
        <w:r w:rsidR="005A145D">
          <w:rPr>
            <w:noProof/>
            <w:webHidden/>
          </w:rPr>
        </w:r>
        <w:r w:rsidR="005A145D">
          <w:rPr>
            <w:noProof/>
            <w:webHidden/>
          </w:rPr>
          <w:fldChar w:fldCharType="separate"/>
        </w:r>
        <w:r w:rsidR="005A145D">
          <w:rPr>
            <w:noProof/>
            <w:webHidden/>
          </w:rPr>
          <w:t>10</w:t>
        </w:r>
        <w:r w:rsidR="005A145D">
          <w:rPr>
            <w:noProof/>
            <w:webHidden/>
          </w:rPr>
          <w:fldChar w:fldCharType="end"/>
        </w:r>
      </w:hyperlink>
    </w:p>
    <w:p w14:paraId="50F999BE" w14:textId="77777777" w:rsidR="005A145D" w:rsidRDefault="00193BD6">
      <w:pPr>
        <w:pStyle w:val="TOC2"/>
        <w:rPr>
          <w:rFonts w:asciiTheme="minorHAnsi" w:eastAsiaTheme="minorEastAsia" w:hAnsiTheme="minorHAnsi" w:cstheme="minorBidi"/>
          <w:noProof/>
          <w:sz w:val="22"/>
          <w:szCs w:val="22"/>
        </w:rPr>
      </w:pPr>
      <w:hyperlink w:anchor="_Toc7780841" w:history="1">
        <w:r w:rsidR="005A145D" w:rsidRPr="001C2390">
          <w:rPr>
            <w:rStyle w:val="Hyperlink"/>
            <w:b/>
            <w:noProof/>
          </w:rPr>
          <w:t>5.17</w:t>
        </w:r>
        <w:r w:rsidR="005A145D">
          <w:rPr>
            <w:rFonts w:asciiTheme="minorHAnsi" w:eastAsiaTheme="minorEastAsia" w:hAnsiTheme="minorHAnsi" w:cstheme="minorBidi"/>
            <w:noProof/>
            <w:sz w:val="22"/>
            <w:szCs w:val="22"/>
          </w:rPr>
          <w:tab/>
        </w:r>
        <w:r w:rsidR="005A145D" w:rsidRPr="001C2390">
          <w:rPr>
            <w:rStyle w:val="Hyperlink"/>
            <w:b/>
            <w:noProof/>
          </w:rPr>
          <w:t>Insurance Claims against Bidder</w:t>
        </w:r>
        <w:r w:rsidR="005A145D">
          <w:rPr>
            <w:noProof/>
            <w:webHidden/>
          </w:rPr>
          <w:tab/>
        </w:r>
        <w:r w:rsidR="005A145D">
          <w:rPr>
            <w:noProof/>
            <w:webHidden/>
          </w:rPr>
          <w:fldChar w:fldCharType="begin"/>
        </w:r>
        <w:r w:rsidR="005A145D">
          <w:rPr>
            <w:noProof/>
            <w:webHidden/>
          </w:rPr>
          <w:instrText xml:space="preserve"> PAGEREF _Toc7780841 \h </w:instrText>
        </w:r>
        <w:r w:rsidR="005A145D">
          <w:rPr>
            <w:noProof/>
            <w:webHidden/>
          </w:rPr>
        </w:r>
        <w:r w:rsidR="005A145D">
          <w:rPr>
            <w:noProof/>
            <w:webHidden/>
          </w:rPr>
          <w:fldChar w:fldCharType="separate"/>
        </w:r>
        <w:r w:rsidR="005A145D">
          <w:rPr>
            <w:noProof/>
            <w:webHidden/>
          </w:rPr>
          <w:t>10</w:t>
        </w:r>
        <w:r w:rsidR="005A145D">
          <w:rPr>
            <w:noProof/>
            <w:webHidden/>
          </w:rPr>
          <w:fldChar w:fldCharType="end"/>
        </w:r>
      </w:hyperlink>
    </w:p>
    <w:p w14:paraId="128BFE0B" w14:textId="77777777" w:rsidR="005A145D" w:rsidRDefault="00193BD6">
      <w:pPr>
        <w:pStyle w:val="TOC2"/>
        <w:rPr>
          <w:rFonts w:asciiTheme="minorHAnsi" w:eastAsiaTheme="minorEastAsia" w:hAnsiTheme="minorHAnsi" w:cstheme="minorBidi"/>
          <w:noProof/>
          <w:sz w:val="22"/>
          <w:szCs w:val="22"/>
        </w:rPr>
      </w:pPr>
      <w:hyperlink w:anchor="_Toc7780842" w:history="1">
        <w:r w:rsidR="005A145D" w:rsidRPr="001C2390">
          <w:rPr>
            <w:rStyle w:val="Hyperlink"/>
            <w:b/>
            <w:noProof/>
          </w:rPr>
          <w:t>5.18</w:t>
        </w:r>
        <w:r w:rsidR="005A145D">
          <w:rPr>
            <w:rFonts w:asciiTheme="minorHAnsi" w:eastAsiaTheme="minorEastAsia" w:hAnsiTheme="minorHAnsi" w:cstheme="minorBidi"/>
            <w:noProof/>
            <w:sz w:val="22"/>
            <w:szCs w:val="22"/>
          </w:rPr>
          <w:tab/>
        </w:r>
        <w:r w:rsidR="005A145D" w:rsidRPr="001C2390">
          <w:rPr>
            <w:rStyle w:val="Hyperlink"/>
            <w:b/>
            <w:noProof/>
          </w:rPr>
          <w:t>Rider Clause</w:t>
        </w:r>
        <w:r w:rsidR="005A145D">
          <w:rPr>
            <w:noProof/>
            <w:webHidden/>
          </w:rPr>
          <w:tab/>
        </w:r>
        <w:r w:rsidR="005A145D">
          <w:rPr>
            <w:noProof/>
            <w:webHidden/>
          </w:rPr>
          <w:fldChar w:fldCharType="begin"/>
        </w:r>
        <w:r w:rsidR="005A145D">
          <w:rPr>
            <w:noProof/>
            <w:webHidden/>
          </w:rPr>
          <w:instrText xml:space="preserve"> PAGEREF _Toc7780842 \h </w:instrText>
        </w:r>
        <w:r w:rsidR="005A145D">
          <w:rPr>
            <w:noProof/>
            <w:webHidden/>
          </w:rPr>
        </w:r>
        <w:r w:rsidR="005A145D">
          <w:rPr>
            <w:noProof/>
            <w:webHidden/>
          </w:rPr>
          <w:fldChar w:fldCharType="separate"/>
        </w:r>
        <w:r w:rsidR="005A145D">
          <w:rPr>
            <w:noProof/>
            <w:webHidden/>
          </w:rPr>
          <w:t>10</w:t>
        </w:r>
        <w:r w:rsidR="005A145D">
          <w:rPr>
            <w:noProof/>
            <w:webHidden/>
          </w:rPr>
          <w:fldChar w:fldCharType="end"/>
        </w:r>
      </w:hyperlink>
    </w:p>
    <w:p w14:paraId="1F9DB4AE" w14:textId="77777777" w:rsidR="005A145D" w:rsidRDefault="00193BD6">
      <w:pPr>
        <w:pStyle w:val="TOC1"/>
        <w:rPr>
          <w:rFonts w:asciiTheme="minorHAnsi" w:eastAsiaTheme="minorEastAsia" w:hAnsiTheme="minorHAnsi" w:cstheme="minorBidi"/>
          <w:noProof/>
          <w:sz w:val="22"/>
          <w:szCs w:val="22"/>
        </w:rPr>
      </w:pPr>
      <w:hyperlink w:anchor="_Toc7780843" w:history="1">
        <w:r w:rsidR="005A145D" w:rsidRPr="001C2390">
          <w:rPr>
            <w:rStyle w:val="Hyperlink"/>
            <w:b/>
            <w:noProof/>
          </w:rPr>
          <w:t>6</w:t>
        </w:r>
        <w:r w:rsidR="005A145D">
          <w:rPr>
            <w:rFonts w:asciiTheme="minorHAnsi" w:eastAsiaTheme="minorEastAsia" w:hAnsiTheme="minorHAnsi" w:cstheme="minorBidi"/>
            <w:noProof/>
            <w:sz w:val="22"/>
            <w:szCs w:val="22"/>
          </w:rPr>
          <w:tab/>
        </w:r>
        <w:r w:rsidR="005A145D" w:rsidRPr="001C2390">
          <w:rPr>
            <w:rStyle w:val="Hyperlink"/>
            <w:b/>
            <w:noProof/>
          </w:rPr>
          <w:t>STANDARD TERMS AND CONDITIONS</w:t>
        </w:r>
        <w:r w:rsidR="005A145D">
          <w:rPr>
            <w:noProof/>
            <w:webHidden/>
          </w:rPr>
          <w:tab/>
        </w:r>
        <w:r w:rsidR="005A145D">
          <w:rPr>
            <w:noProof/>
            <w:webHidden/>
          </w:rPr>
          <w:fldChar w:fldCharType="begin"/>
        </w:r>
        <w:r w:rsidR="005A145D">
          <w:rPr>
            <w:noProof/>
            <w:webHidden/>
          </w:rPr>
          <w:instrText xml:space="preserve"> PAGEREF _Toc7780843 \h </w:instrText>
        </w:r>
        <w:r w:rsidR="005A145D">
          <w:rPr>
            <w:noProof/>
            <w:webHidden/>
          </w:rPr>
        </w:r>
        <w:r w:rsidR="005A145D">
          <w:rPr>
            <w:noProof/>
            <w:webHidden/>
          </w:rPr>
          <w:fldChar w:fldCharType="separate"/>
        </w:r>
        <w:r w:rsidR="005A145D">
          <w:rPr>
            <w:noProof/>
            <w:webHidden/>
          </w:rPr>
          <w:t>12</w:t>
        </w:r>
        <w:r w:rsidR="005A145D">
          <w:rPr>
            <w:noProof/>
            <w:webHidden/>
          </w:rPr>
          <w:fldChar w:fldCharType="end"/>
        </w:r>
      </w:hyperlink>
    </w:p>
    <w:p w14:paraId="00293209" w14:textId="77777777" w:rsidR="005A145D" w:rsidRDefault="00193BD6">
      <w:pPr>
        <w:pStyle w:val="TOC2"/>
        <w:rPr>
          <w:rFonts w:asciiTheme="minorHAnsi" w:eastAsiaTheme="minorEastAsia" w:hAnsiTheme="minorHAnsi" w:cstheme="minorBidi"/>
          <w:noProof/>
          <w:sz w:val="22"/>
          <w:szCs w:val="22"/>
        </w:rPr>
      </w:pPr>
      <w:hyperlink w:anchor="_Toc7780844" w:history="1">
        <w:r w:rsidR="005A145D" w:rsidRPr="001C2390">
          <w:rPr>
            <w:rStyle w:val="Hyperlink"/>
            <w:b/>
            <w:noProof/>
          </w:rPr>
          <w:t>6.1</w:t>
        </w:r>
        <w:r w:rsidR="005A145D">
          <w:rPr>
            <w:rFonts w:asciiTheme="minorHAnsi" w:eastAsiaTheme="minorEastAsia" w:hAnsiTheme="minorHAnsi" w:cstheme="minorBidi"/>
            <w:noProof/>
            <w:sz w:val="22"/>
            <w:szCs w:val="22"/>
          </w:rPr>
          <w:tab/>
        </w:r>
        <w:r w:rsidR="005A145D" w:rsidRPr="001C2390">
          <w:rPr>
            <w:rStyle w:val="Hyperlink"/>
            <w:b/>
            <w:noProof/>
          </w:rPr>
          <w:t>Additional Quantities</w:t>
        </w:r>
        <w:r w:rsidR="005A145D">
          <w:rPr>
            <w:noProof/>
            <w:webHidden/>
          </w:rPr>
          <w:tab/>
        </w:r>
        <w:r w:rsidR="005A145D">
          <w:rPr>
            <w:noProof/>
            <w:webHidden/>
          </w:rPr>
          <w:fldChar w:fldCharType="begin"/>
        </w:r>
        <w:r w:rsidR="005A145D">
          <w:rPr>
            <w:noProof/>
            <w:webHidden/>
          </w:rPr>
          <w:instrText xml:space="preserve"> PAGEREF _Toc7780844 \h </w:instrText>
        </w:r>
        <w:r w:rsidR="005A145D">
          <w:rPr>
            <w:noProof/>
            <w:webHidden/>
          </w:rPr>
        </w:r>
        <w:r w:rsidR="005A145D">
          <w:rPr>
            <w:noProof/>
            <w:webHidden/>
          </w:rPr>
          <w:fldChar w:fldCharType="separate"/>
        </w:r>
        <w:r w:rsidR="005A145D">
          <w:rPr>
            <w:noProof/>
            <w:webHidden/>
          </w:rPr>
          <w:t>12</w:t>
        </w:r>
        <w:r w:rsidR="005A145D">
          <w:rPr>
            <w:noProof/>
            <w:webHidden/>
          </w:rPr>
          <w:fldChar w:fldCharType="end"/>
        </w:r>
      </w:hyperlink>
    </w:p>
    <w:p w14:paraId="477126EF" w14:textId="77777777" w:rsidR="005A145D" w:rsidRDefault="00193BD6">
      <w:pPr>
        <w:pStyle w:val="TOC2"/>
        <w:rPr>
          <w:rFonts w:asciiTheme="minorHAnsi" w:eastAsiaTheme="minorEastAsia" w:hAnsiTheme="minorHAnsi" w:cstheme="minorBidi"/>
          <w:noProof/>
          <w:sz w:val="22"/>
          <w:szCs w:val="22"/>
        </w:rPr>
      </w:pPr>
      <w:hyperlink w:anchor="_Toc7780845" w:history="1">
        <w:r w:rsidR="005A145D" w:rsidRPr="001C2390">
          <w:rPr>
            <w:rStyle w:val="Hyperlink"/>
            <w:b/>
            <w:noProof/>
          </w:rPr>
          <w:t>6.2</w:t>
        </w:r>
        <w:r w:rsidR="005A145D">
          <w:rPr>
            <w:rFonts w:asciiTheme="minorHAnsi" w:eastAsiaTheme="minorEastAsia" w:hAnsiTheme="minorHAnsi" w:cstheme="minorBidi"/>
            <w:noProof/>
            <w:sz w:val="22"/>
            <w:szCs w:val="22"/>
          </w:rPr>
          <w:tab/>
        </w:r>
        <w:r w:rsidR="005A145D" w:rsidRPr="001C2390">
          <w:rPr>
            <w:rStyle w:val="Hyperlink"/>
            <w:b/>
            <w:noProof/>
          </w:rPr>
          <w:t>Anti-Discrimination</w:t>
        </w:r>
        <w:r w:rsidR="005A145D">
          <w:rPr>
            <w:noProof/>
            <w:webHidden/>
          </w:rPr>
          <w:tab/>
        </w:r>
        <w:r w:rsidR="005A145D">
          <w:rPr>
            <w:noProof/>
            <w:webHidden/>
          </w:rPr>
          <w:fldChar w:fldCharType="begin"/>
        </w:r>
        <w:r w:rsidR="005A145D">
          <w:rPr>
            <w:noProof/>
            <w:webHidden/>
          </w:rPr>
          <w:instrText xml:space="preserve"> PAGEREF _Toc7780845 \h </w:instrText>
        </w:r>
        <w:r w:rsidR="005A145D">
          <w:rPr>
            <w:noProof/>
            <w:webHidden/>
          </w:rPr>
        </w:r>
        <w:r w:rsidR="005A145D">
          <w:rPr>
            <w:noProof/>
            <w:webHidden/>
          </w:rPr>
          <w:fldChar w:fldCharType="separate"/>
        </w:r>
        <w:r w:rsidR="005A145D">
          <w:rPr>
            <w:noProof/>
            <w:webHidden/>
          </w:rPr>
          <w:t>12</w:t>
        </w:r>
        <w:r w:rsidR="005A145D">
          <w:rPr>
            <w:noProof/>
            <w:webHidden/>
          </w:rPr>
          <w:fldChar w:fldCharType="end"/>
        </w:r>
      </w:hyperlink>
    </w:p>
    <w:p w14:paraId="5AEF8A59" w14:textId="77777777" w:rsidR="005A145D" w:rsidRDefault="00193BD6">
      <w:pPr>
        <w:pStyle w:val="TOC2"/>
        <w:rPr>
          <w:rFonts w:asciiTheme="minorHAnsi" w:eastAsiaTheme="minorEastAsia" w:hAnsiTheme="minorHAnsi" w:cstheme="minorBidi"/>
          <w:noProof/>
          <w:sz w:val="22"/>
          <w:szCs w:val="22"/>
        </w:rPr>
      </w:pPr>
      <w:hyperlink w:anchor="_Toc7780846" w:history="1">
        <w:r w:rsidR="005A145D" w:rsidRPr="001C2390">
          <w:rPr>
            <w:rStyle w:val="Hyperlink"/>
            <w:b/>
            <w:noProof/>
          </w:rPr>
          <w:t>6.3</w:t>
        </w:r>
        <w:r w:rsidR="005A145D">
          <w:rPr>
            <w:rFonts w:asciiTheme="minorHAnsi" w:eastAsiaTheme="minorEastAsia" w:hAnsiTheme="minorHAnsi" w:cstheme="minorBidi"/>
            <w:noProof/>
            <w:sz w:val="22"/>
            <w:szCs w:val="22"/>
          </w:rPr>
          <w:tab/>
        </w:r>
        <w:r w:rsidR="005A145D" w:rsidRPr="001C2390">
          <w:rPr>
            <w:rStyle w:val="Hyperlink"/>
            <w:b/>
            <w:noProof/>
          </w:rPr>
          <w:t>Antitrust</w:t>
        </w:r>
        <w:r w:rsidR="005A145D">
          <w:rPr>
            <w:noProof/>
            <w:webHidden/>
          </w:rPr>
          <w:tab/>
        </w:r>
        <w:r w:rsidR="005A145D">
          <w:rPr>
            <w:noProof/>
            <w:webHidden/>
          </w:rPr>
          <w:fldChar w:fldCharType="begin"/>
        </w:r>
        <w:r w:rsidR="005A145D">
          <w:rPr>
            <w:noProof/>
            <w:webHidden/>
          </w:rPr>
          <w:instrText xml:space="preserve"> PAGEREF _Toc7780846 \h </w:instrText>
        </w:r>
        <w:r w:rsidR="005A145D">
          <w:rPr>
            <w:noProof/>
            <w:webHidden/>
          </w:rPr>
        </w:r>
        <w:r w:rsidR="005A145D">
          <w:rPr>
            <w:noProof/>
            <w:webHidden/>
          </w:rPr>
          <w:fldChar w:fldCharType="separate"/>
        </w:r>
        <w:r w:rsidR="005A145D">
          <w:rPr>
            <w:noProof/>
            <w:webHidden/>
          </w:rPr>
          <w:t>12</w:t>
        </w:r>
        <w:r w:rsidR="005A145D">
          <w:rPr>
            <w:noProof/>
            <w:webHidden/>
          </w:rPr>
          <w:fldChar w:fldCharType="end"/>
        </w:r>
      </w:hyperlink>
    </w:p>
    <w:p w14:paraId="329B534C" w14:textId="77777777" w:rsidR="005A145D" w:rsidRDefault="00193BD6">
      <w:pPr>
        <w:pStyle w:val="TOC2"/>
        <w:rPr>
          <w:rFonts w:asciiTheme="minorHAnsi" w:eastAsiaTheme="minorEastAsia" w:hAnsiTheme="minorHAnsi" w:cstheme="minorBidi"/>
          <w:noProof/>
          <w:sz w:val="22"/>
          <w:szCs w:val="22"/>
        </w:rPr>
      </w:pPr>
      <w:hyperlink w:anchor="_Toc7780847" w:history="1">
        <w:r w:rsidR="005A145D" w:rsidRPr="001C2390">
          <w:rPr>
            <w:rStyle w:val="Hyperlink"/>
            <w:b/>
            <w:noProof/>
          </w:rPr>
          <w:t>6.4</w:t>
        </w:r>
        <w:r w:rsidR="005A145D">
          <w:rPr>
            <w:rFonts w:asciiTheme="minorHAnsi" w:eastAsiaTheme="minorEastAsia" w:hAnsiTheme="minorHAnsi" w:cstheme="minorBidi"/>
            <w:noProof/>
            <w:sz w:val="22"/>
            <w:szCs w:val="22"/>
          </w:rPr>
          <w:tab/>
        </w:r>
        <w:r w:rsidR="005A145D" w:rsidRPr="001C2390">
          <w:rPr>
            <w:rStyle w:val="Hyperlink"/>
            <w:b/>
            <w:noProof/>
          </w:rPr>
          <w:t>Arrearage</w:t>
        </w:r>
        <w:r w:rsidR="005A145D">
          <w:rPr>
            <w:noProof/>
            <w:webHidden/>
          </w:rPr>
          <w:tab/>
        </w:r>
        <w:r w:rsidR="005A145D">
          <w:rPr>
            <w:noProof/>
            <w:webHidden/>
          </w:rPr>
          <w:fldChar w:fldCharType="begin"/>
        </w:r>
        <w:r w:rsidR="005A145D">
          <w:rPr>
            <w:noProof/>
            <w:webHidden/>
          </w:rPr>
          <w:instrText xml:space="preserve"> PAGEREF _Toc7780847 \h </w:instrText>
        </w:r>
        <w:r w:rsidR="005A145D">
          <w:rPr>
            <w:noProof/>
            <w:webHidden/>
          </w:rPr>
        </w:r>
        <w:r w:rsidR="005A145D">
          <w:rPr>
            <w:noProof/>
            <w:webHidden/>
          </w:rPr>
          <w:fldChar w:fldCharType="separate"/>
        </w:r>
        <w:r w:rsidR="005A145D">
          <w:rPr>
            <w:noProof/>
            <w:webHidden/>
          </w:rPr>
          <w:t>12</w:t>
        </w:r>
        <w:r w:rsidR="005A145D">
          <w:rPr>
            <w:noProof/>
            <w:webHidden/>
          </w:rPr>
          <w:fldChar w:fldCharType="end"/>
        </w:r>
      </w:hyperlink>
    </w:p>
    <w:p w14:paraId="0BD751B8" w14:textId="77777777" w:rsidR="005A145D" w:rsidRDefault="00193BD6">
      <w:pPr>
        <w:pStyle w:val="TOC2"/>
        <w:rPr>
          <w:rFonts w:asciiTheme="minorHAnsi" w:eastAsiaTheme="minorEastAsia" w:hAnsiTheme="minorHAnsi" w:cstheme="minorBidi"/>
          <w:noProof/>
          <w:sz w:val="22"/>
          <w:szCs w:val="22"/>
        </w:rPr>
      </w:pPr>
      <w:hyperlink w:anchor="_Toc7780848" w:history="1">
        <w:r w:rsidR="005A145D" w:rsidRPr="001C2390">
          <w:rPr>
            <w:rStyle w:val="Hyperlink"/>
            <w:b/>
            <w:noProof/>
          </w:rPr>
          <w:t>6.5</w:t>
        </w:r>
        <w:r w:rsidR="005A145D">
          <w:rPr>
            <w:rFonts w:asciiTheme="minorHAnsi" w:eastAsiaTheme="minorEastAsia" w:hAnsiTheme="minorHAnsi" w:cstheme="minorBidi"/>
            <w:noProof/>
            <w:sz w:val="22"/>
            <w:szCs w:val="22"/>
          </w:rPr>
          <w:tab/>
        </w:r>
        <w:r w:rsidR="005A145D" w:rsidRPr="001C2390">
          <w:rPr>
            <w:rStyle w:val="Hyperlink"/>
            <w:b/>
            <w:noProof/>
          </w:rPr>
          <w:t>Assignment of Interest</w:t>
        </w:r>
        <w:r w:rsidR="005A145D">
          <w:rPr>
            <w:noProof/>
            <w:webHidden/>
          </w:rPr>
          <w:tab/>
        </w:r>
        <w:r w:rsidR="005A145D">
          <w:rPr>
            <w:noProof/>
            <w:webHidden/>
          </w:rPr>
          <w:fldChar w:fldCharType="begin"/>
        </w:r>
        <w:r w:rsidR="005A145D">
          <w:rPr>
            <w:noProof/>
            <w:webHidden/>
          </w:rPr>
          <w:instrText xml:space="preserve"> PAGEREF _Toc7780848 \h </w:instrText>
        </w:r>
        <w:r w:rsidR="005A145D">
          <w:rPr>
            <w:noProof/>
            <w:webHidden/>
          </w:rPr>
        </w:r>
        <w:r w:rsidR="005A145D">
          <w:rPr>
            <w:noProof/>
            <w:webHidden/>
          </w:rPr>
          <w:fldChar w:fldCharType="separate"/>
        </w:r>
        <w:r w:rsidR="005A145D">
          <w:rPr>
            <w:noProof/>
            <w:webHidden/>
          </w:rPr>
          <w:t>13</w:t>
        </w:r>
        <w:r w:rsidR="005A145D">
          <w:rPr>
            <w:noProof/>
            <w:webHidden/>
          </w:rPr>
          <w:fldChar w:fldCharType="end"/>
        </w:r>
      </w:hyperlink>
    </w:p>
    <w:p w14:paraId="5E66C1C7" w14:textId="77777777" w:rsidR="005A145D" w:rsidRDefault="00193BD6">
      <w:pPr>
        <w:pStyle w:val="TOC2"/>
        <w:rPr>
          <w:rFonts w:asciiTheme="minorHAnsi" w:eastAsiaTheme="minorEastAsia" w:hAnsiTheme="minorHAnsi" w:cstheme="minorBidi"/>
          <w:noProof/>
          <w:sz w:val="22"/>
          <w:szCs w:val="22"/>
        </w:rPr>
      </w:pPr>
      <w:hyperlink w:anchor="_Toc7780849" w:history="1">
        <w:r w:rsidR="005A145D" w:rsidRPr="001C2390">
          <w:rPr>
            <w:rStyle w:val="Hyperlink"/>
            <w:b/>
            <w:noProof/>
          </w:rPr>
          <w:t>6.6</w:t>
        </w:r>
        <w:r w:rsidR="005A145D">
          <w:rPr>
            <w:rFonts w:asciiTheme="minorHAnsi" w:eastAsiaTheme="minorEastAsia" w:hAnsiTheme="minorHAnsi" w:cstheme="minorBidi"/>
            <w:noProof/>
            <w:sz w:val="22"/>
            <w:szCs w:val="22"/>
          </w:rPr>
          <w:tab/>
        </w:r>
        <w:r w:rsidR="005A145D" w:rsidRPr="001C2390">
          <w:rPr>
            <w:rStyle w:val="Hyperlink"/>
            <w:b/>
            <w:noProof/>
          </w:rPr>
          <w:t>Availability of Funds</w:t>
        </w:r>
        <w:r w:rsidR="005A145D">
          <w:rPr>
            <w:noProof/>
            <w:webHidden/>
          </w:rPr>
          <w:tab/>
        </w:r>
        <w:r w:rsidR="005A145D">
          <w:rPr>
            <w:noProof/>
            <w:webHidden/>
          </w:rPr>
          <w:fldChar w:fldCharType="begin"/>
        </w:r>
        <w:r w:rsidR="005A145D">
          <w:rPr>
            <w:noProof/>
            <w:webHidden/>
          </w:rPr>
          <w:instrText xml:space="preserve"> PAGEREF _Toc7780849 \h </w:instrText>
        </w:r>
        <w:r w:rsidR="005A145D">
          <w:rPr>
            <w:noProof/>
            <w:webHidden/>
          </w:rPr>
        </w:r>
        <w:r w:rsidR="005A145D">
          <w:rPr>
            <w:noProof/>
            <w:webHidden/>
          </w:rPr>
          <w:fldChar w:fldCharType="separate"/>
        </w:r>
        <w:r w:rsidR="005A145D">
          <w:rPr>
            <w:noProof/>
            <w:webHidden/>
          </w:rPr>
          <w:t>13</w:t>
        </w:r>
        <w:r w:rsidR="005A145D">
          <w:rPr>
            <w:noProof/>
            <w:webHidden/>
          </w:rPr>
          <w:fldChar w:fldCharType="end"/>
        </w:r>
      </w:hyperlink>
    </w:p>
    <w:p w14:paraId="2724E981" w14:textId="77777777" w:rsidR="005A145D" w:rsidRDefault="00193BD6">
      <w:pPr>
        <w:pStyle w:val="TOC2"/>
        <w:rPr>
          <w:rFonts w:asciiTheme="minorHAnsi" w:eastAsiaTheme="minorEastAsia" w:hAnsiTheme="minorHAnsi" w:cstheme="minorBidi"/>
          <w:noProof/>
          <w:sz w:val="22"/>
          <w:szCs w:val="22"/>
        </w:rPr>
      </w:pPr>
      <w:hyperlink w:anchor="_Toc7780850" w:history="1">
        <w:r w:rsidR="005A145D" w:rsidRPr="001C2390">
          <w:rPr>
            <w:rStyle w:val="Hyperlink"/>
            <w:b/>
            <w:noProof/>
          </w:rPr>
          <w:t>6.7</w:t>
        </w:r>
        <w:r w:rsidR="005A145D">
          <w:rPr>
            <w:rFonts w:asciiTheme="minorHAnsi" w:eastAsiaTheme="minorEastAsia" w:hAnsiTheme="minorHAnsi" w:cstheme="minorBidi"/>
            <w:noProof/>
            <w:sz w:val="22"/>
            <w:szCs w:val="22"/>
          </w:rPr>
          <w:tab/>
        </w:r>
        <w:r w:rsidR="005A145D" w:rsidRPr="001C2390">
          <w:rPr>
            <w:rStyle w:val="Hyperlink"/>
            <w:b/>
            <w:noProof/>
          </w:rPr>
          <w:t>Cancellation</w:t>
        </w:r>
        <w:r w:rsidR="005A145D">
          <w:rPr>
            <w:noProof/>
            <w:webHidden/>
          </w:rPr>
          <w:tab/>
        </w:r>
        <w:r w:rsidR="005A145D">
          <w:rPr>
            <w:noProof/>
            <w:webHidden/>
          </w:rPr>
          <w:fldChar w:fldCharType="begin"/>
        </w:r>
        <w:r w:rsidR="005A145D">
          <w:rPr>
            <w:noProof/>
            <w:webHidden/>
          </w:rPr>
          <w:instrText xml:space="preserve"> PAGEREF _Toc7780850 \h </w:instrText>
        </w:r>
        <w:r w:rsidR="005A145D">
          <w:rPr>
            <w:noProof/>
            <w:webHidden/>
          </w:rPr>
        </w:r>
        <w:r w:rsidR="005A145D">
          <w:rPr>
            <w:noProof/>
            <w:webHidden/>
          </w:rPr>
          <w:fldChar w:fldCharType="separate"/>
        </w:r>
        <w:r w:rsidR="005A145D">
          <w:rPr>
            <w:noProof/>
            <w:webHidden/>
          </w:rPr>
          <w:t>13</w:t>
        </w:r>
        <w:r w:rsidR="005A145D">
          <w:rPr>
            <w:noProof/>
            <w:webHidden/>
          </w:rPr>
          <w:fldChar w:fldCharType="end"/>
        </w:r>
      </w:hyperlink>
    </w:p>
    <w:p w14:paraId="4E1EB727" w14:textId="77777777" w:rsidR="005A145D" w:rsidRDefault="00193BD6">
      <w:pPr>
        <w:pStyle w:val="TOC2"/>
        <w:rPr>
          <w:rFonts w:asciiTheme="minorHAnsi" w:eastAsiaTheme="minorEastAsia" w:hAnsiTheme="minorHAnsi" w:cstheme="minorBidi"/>
          <w:noProof/>
          <w:sz w:val="22"/>
          <w:szCs w:val="22"/>
        </w:rPr>
      </w:pPr>
      <w:hyperlink w:anchor="_Toc7780851" w:history="1">
        <w:r w:rsidR="005A145D" w:rsidRPr="001C2390">
          <w:rPr>
            <w:rStyle w:val="Hyperlink"/>
            <w:b/>
            <w:noProof/>
          </w:rPr>
          <w:t>6.8</w:t>
        </w:r>
        <w:r w:rsidR="005A145D">
          <w:rPr>
            <w:rFonts w:asciiTheme="minorHAnsi" w:eastAsiaTheme="minorEastAsia" w:hAnsiTheme="minorHAnsi" w:cstheme="minorBidi"/>
            <w:noProof/>
            <w:sz w:val="22"/>
            <w:szCs w:val="22"/>
          </w:rPr>
          <w:tab/>
        </w:r>
        <w:r w:rsidR="005A145D" w:rsidRPr="001C2390">
          <w:rPr>
            <w:rStyle w:val="Hyperlink"/>
            <w:b/>
            <w:noProof/>
          </w:rPr>
          <w:t>Contract Changes / Change Orders</w:t>
        </w:r>
        <w:r w:rsidR="005A145D">
          <w:rPr>
            <w:noProof/>
            <w:webHidden/>
          </w:rPr>
          <w:tab/>
        </w:r>
        <w:r w:rsidR="005A145D">
          <w:rPr>
            <w:noProof/>
            <w:webHidden/>
          </w:rPr>
          <w:fldChar w:fldCharType="begin"/>
        </w:r>
        <w:r w:rsidR="005A145D">
          <w:rPr>
            <w:noProof/>
            <w:webHidden/>
          </w:rPr>
          <w:instrText xml:space="preserve"> PAGEREF _Toc7780851 \h </w:instrText>
        </w:r>
        <w:r w:rsidR="005A145D">
          <w:rPr>
            <w:noProof/>
            <w:webHidden/>
          </w:rPr>
        </w:r>
        <w:r w:rsidR="005A145D">
          <w:rPr>
            <w:noProof/>
            <w:webHidden/>
          </w:rPr>
          <w:fldChar w:fldCharType="separate"/>
        </w:r>
        <w:r w:rsidR="005A145D">
          <w:rPr>
            <w:noProof/>
            <w:webHidden/>
          </w:rPr>
          <w:t>13</w:t>
        </w:r>
        <w:r w:rsidR="005A145D">
          <w:rPr>
            <w:noProof/>
            <w:webHidden/>
          </w:rPr>
          <w:fldChar w:fldCharType="end"/>
        </w:r>
      </w:hyperlink>
    </w:p>
    <w:p w14:paraId="0B654357" w14:textId="77777777" w:rsidR="005A145D" w:rsidRDefault="00193BD6">
      <w:pPr>
        <w:pStyle w:val="TOC2"/>
        <w:rPr>
          <w:rFonts w:asciiTheme="minorHAnsi" w:eastAsiaTheme="minorEastAsia" w:hAnsiTheme="minorHAnsi" w:cstheme="minorBidi"/>
          <w:noProof/>
          <w:sz w:val="22"/>
          <w:szCs w:val="22"/>
        </w:rPr>
      </w:pPr>
      <w:hyperlink w:anchor="_Toc7780852" w:history="1">
        <w:r w:rsidR="005A145D" w:rsidRPr="001C2390">
          <w:rPr>
            <w:rStyle w:val="Hyperlink"/>
            <w:b/>
            <w:noProof/>
          </w:rPr>
          <w:t>6.9</w:t>
        </w:r>
        <w:r w:rsidR="005A145D">
          <w:rPr>
            <w:rFonts w:asciiTheme="minorHAnsi" w:eastAsiaTheme="minorEastAsia" w:hAnsiTheme="minorHAnsi" w:cstheme="minorBidi"/>
            <w:noProof/>
            <w:sz w:val="22"/>
            <w:szCs w:val="22"/>
          </w:rPr>
          <w:tab/>
        </w:r>
        <w:r w:rsidR="005A145D" w:rsidRPr="001C2390">
          <w:rPr>
            <w:rStyle w:val="Hyperlink"/>
            <w:b/>
            <w:noProof/>
          </w:rPr>
          <w:t>Contract Term</w:t>
        </w:r>
        <w:r w:rsidR="005A145D">
          <w:rPr>
            <w:noProof/>
            <w:webHidden/>
          </w:rPr>
          <w:tab/>
        </w:r>
        <w:r w:rsidR="005A145D">
          <w:rPr>
            <w:noProof/>
            <w:webHidden/>
          </w:rPr>
          <w:fldChar w:fldCharType="begin"/>
        </w:r>
        <w:r w:rsidR="005A145D">
          <w:rPr>
            <w:noProof/>
            <w:webHidden/>
          </w:rPr>
          <w:instrText xml:space="preserve"> PAGEREF _Toc7780852 \h </w:instrText>
        </w:r>
        <w:r w:rsidR="005A145D">
          <w:rPr>
            <w:noProof/>
            <w:webHidden/>
          </w:rPr>
        </w:r>
        <w:r w:rsidR="005A145D">
          <w:rPr>
            <w:noProof/>
            <w:webHidden/>
          </w:rPr>
          <w:fldChar w:fldCharType="separate"/>
        </w:r>
        <w:r w:rsidR="005A145D">
          <w:rPr>
            <w:noProof/>
            <w:webHidden/>
          </w:rPr>
          <w:t>14</w:t>
        </w:r>
        <w:r w:rsidR="005A145D">
          <w:rPr>
            <w:noProof/>
            <w:webHidden/>
          </w:rPr>
          <w:fldChar w:fldCharType="end"/>
        </w:r>
      </w:hyperlink>
    </w:p>
    <w:p w14:paraId="46D510DC" w14:textId="77777777" w:rsidR="005A145D" w:rsidRDefault="00193BD6">
      <w:pPr>
        <w:pStyle w:val="TOC2"/>
        <w:rPr>
          <w:rFonts w:asciiTheme="minorHAnsi" w:eastAsiaTheme="minorEastAsia" w:hAnsiTheme="minorHAnsi" w:cstheme="minorBidi"/>
          <w:noProof/>
          <w:sz w:val="22"/>
          <w:szCs w:val="22"/>
        </w:rPr>
      </w:pPr>
      <w:hyperlink w:anchor="_Toc7780853" w:history="1">
        <w:r w:rsidR="005A145D" w:rsidRPr="001C2390">
          <w:rPr>
            <w:rStyle w:val="Hyperlink"/>
            <w:b/>
            <w:noProof/>
          </w:rPr>
          <w:t>6.10</w:t>
        </w:r>
        <w:r w:rsidR="005A145D">
          <w:rPr>
            <w:rFonts w:asciiTheme="minorHAnsi" w:eastAsiaTheme="minorEastAsia" w:hAnsiTheme="minorHAnsi" w:cstheme="minorBidi"/>
            <w:noProof/>
            <w:sz w:val="22"/>
            <w:szCs w:val="22"/>
          </w:rPr>
          <w:tab/>
        </w:r>
        <w:r w:rsidR="005A145D" w:rsidRPr="001C2390">
          <w:rPr>
            <w:rStyle w:val="Hyperlink"/>
            <w:b/>
            <w:noProof/>
          </w:rPr>
          <w:t>Delivery</w:t>
        </w:r>
        <w:r w:rsidR="005A145D">
          <w:rPr>
            <w:noProof/>
            <w:webHidden/>
          </w:rPr>
          <w:tab/>
        </w:r>
        <w:r w:rsidR="005A145D">
          <w:rPr>
            <w:noProof/>
            <w:webHidden/>
          </w:rPr>
          <w:fldChar w:fldCharType="begin"/>
        </w:r>
        <w:r w:rsidR="005A145D">
          <w:rPr>
            <w:noProof/>
            <w:webHidden/>
          </w:rPr>
          <w:instrText xml:space="preserve"> PAGEREF _Toc7780853 \h </w:instrText>
        </w:r>
        <w:r w:rsidR="005A145D">
          <w:rPr>
            <w:noProof/>
            <w:webHidden/>
          </w:rPr>
        </w:r>
        <w:r w:rsidR="005A145D">
          <w:rPr>
            <w:noProof/>
            <w:webHidden/>
          </w:rPr>
          <w:fldChar w:fldCharType="separate"/>
        </w:r>
        <w:r w:rsidR="005A145D">
          <w:rPr>
            <w:noProof/>
            <w:webHidden/>
          </w:rPr>
          <w:t>14</w:t>
        </w:r>
        <w:r w:rsidR="005A145D">
          <w:rPr>
            <w:noProof/>
            <w:webHidden/>
          </w:rPr>
          <w:fldChar w:fldCharType="end"/>
        </w:r>
      </w:hyperlink>
    </w:p>
    <w:p w14:paraId="76F4A0DC" w14:textId="77777777" w:rsidR="005A145D" w:rsidRDefault="00193BD6">
      <w:pPr>
        <w:pStyle w:val="TOC2"/>
        <w:rPr>
          <w:rFonts w:asciiTheme="minorHAnsi" w:eastAsiaTheme="minorEastAsia" w:hAnsiTheme="minorHAnsi" w:cstheme="minorBidi"/>
          <w:noProof/>
          <w:sz w:val="22"/>
          <w:szCs w:val="22"/>
        </w:rPr>
      </w:pPr>
      <w:hyperlink w:anchor="_Toc7780854" w:history="1">
        <w:r w:rsidR="005A145D" w:rsidRPr="001C2390">
          <w:rPr>
            <w:rStyle w:val="Hyperlink"/>
            <w:b/>
            <w:noProof/>
          </w:rPr>
          <w:t>6.11</w:t>
        </w:r>
        <w:r w:rsidR="005A145D">
          <w:rPr>
            <w:rFonts w:asciiTheme="minorHAnsi" w:eastAsiaTheme="minorEastAsia" w:hAnsiTheme="minorHAnsi" w:cstheme="minorBidi"/>
            <w:noProof/>
            <w:sz w:val="22"/>
            <w:szCs w:val="22"/>
          </w:rPr>
          <w:tab/>
        </w:r>
        <w:r w:rsidR="005A145D" w:rsidRPr="001C2390">
          <w:rPr>
            <w:rStyle w:val="Hyperlink"/>
            <w:b/>
            <w:noProof/>
          </w:rPr>
          <w:t>Ethics in Public Contracting</w:t>
        </w:r>
        <w:r w:rsidR="005A145D">
          <w:rPr>
            <w:noProof/>
            <w:webHidden/>
          </w:rPr>
          <w:tab/>
        </w:r>
        <w:r w:rsidR="005A145D">
          <w:rPr>
            <w:noProof/>
            <w:webHidden/>
          </w:rPr>
          <w:fldChar w:fldCharType="begin"/>
        </w:r>
        <w:r w:rsidR="005A145D">
          <w:rPr>
            <w:noProof/>
            <w:webHidden/>
          </w:rPr>
          <w:instrText xml:space="preserve"> PAGEREF _Toc7780854 \h </w:instrText>
        </w:r>
        <w:r w:rsidR="005A145D">
          <w:rPr>
            <w:noProof/>
            <w:webHidden/>
          </w:rPr>
        </w:r>
        <w:r w:rsidR="005A145D">
          <w:rPr>
            <w:noProof/>
            <w:webHidden/>
          </w:rPr>
          <w:fldChar w:fldCharType="separate"/>
        </w:r>
        <w:r w:rsidR="005A145D">
          <w:rPr>
            <w:noProof/>
            <w:webHidden/>
          </w:rPr>
          <w:t>14</w:t>
        </w:r>
        <w:r w:rsidR="005A145D">
          <w:rPr>
            <w:noProof/>
            <w:webHidden/>
          </w:rPr>
          <w:fldChar w:fldCharType="end"/>
        </w:r>
      </w:hyperlink>
    </w:p>
    <w:p w14:paraId="21CC0911" w14:textId="77777777" w:rsidR="005A145D" w:rsidRDefault="00193BD6">
      <w:pPr>
        <w:pStyle w:val="TOC2"/>
        <w:rPr>
          <w:rFonts w:asciiTheme="minorHAnsi" w:eastAsiaTheme="minorEastAsia" w:hAnsiTheme="minorHAnsi" w:cstheme="minorBidi"/>
          <w:noProof/>
          <w:sz w:val="22"/>
          <w:szCs w:val="22"/>
        </w:rPr>
      </w:pPr>
      <w:hyperlink w:anchor="_Toc7780855" w:history="1">
        <w:r w:rsidR="005A145D" w:rsidRPr="001C2390">
          <w:rPr>
            <w:rStyle w:val="Hyperlink"/>
            <w:b/>
            <w:noProof/>
          </w:rPr>
          <w:t>6.12</w:t>
        </w:r>
        <w:r w:rsidR="005A145D">
          <w:rPr>
            <w:rFonts w:asciiTheme="minorHAnsi" w:eastAsiaTheme="minorEastAsia" w:hAnsiTheme="minorHAnsi" w:cstheme="minorBidi"/>
            <w:noProof/>
            <w:sz w:val="22"/>
            <w:szCs w:val="22"/>
          </w:rPr>
          <w:tab/>
        </w:r>
        <w:r w:rsidR="005A145D" w:rsidRPr="001C2390">
          <w:rPr>
            <w:rStyle w:val="Hyperlink"/>
            <w:b/>
            <w:noProof/>
          </w:rPr>
          <w:t>Examination of Records</w:t>
        </w:r>
        <w:r w:rsidR="005A145D">
          <w:rPr>
            <w:noProof/>
            <w:webHidden/>
          </w:rPr>
          <w:tab/>
        </w:r>
        <w:r w:rsidR="005A145D">
          <w:rPr>
            <w:noProof/>
            <w:webHidden/>
          </w:rPr>
          <w:fldChar w:fldCharType="begin"/>
        </w:r>
        <w:r w:rsidR="005A145D">
          <w:rPr>
            <w:noProof/>
            <w:webHidden/>
          </w:rPr>
          <w:instrText xml:space="preserve"> PAGEREF _Toc7780855 \h </w:instrText>
        </w:r>
        <w:r w:rsidR="005A145D">
          <w:rPr>
            <w:noProof/>
            <w:webHidden/>
          </w:rPr>
        </w:r>
        <w:r w:rsidR="005A145D">
          <w:rPr>
            <w:noProof/>
            <w:webHidden/>
          </w:rPr>
          <w:fldChar w:fldCharType="separate"/>
        </w:r>
        <w:r w:rsidR="005A145D">
          <w:rPr>
            <w:noProof/>
            <w:webHidden/>
          </w:rPr>
          <w:t>14</w:t>
        </w:r>
        <w:r w:rsidR="005A145D">
          <w:rPr>
            <w:noProof/>
            <w:webHidden/>
          </w:rPr>
          <w:fldChar w:fldCharType="end"/>
        </w:r>
      </w:hyperlink>
    </w:p>
    <w:p w14:paraId="2B848F71" w14:textId="77777777" w:rsidR="005A145D" w:rsidRDefault="00193BD6">
      <w:pPr>
        <w:pStyle w:val="TOC2"/>
        <w:rPr>
          <w:rFonts w:asciiTheme="minorHAnsi" w:eastAsiaTheme="minorEastAsia" w:hAnsiTheme="minorHAnsi" w:cstheme="minorBidi"/>
          <w:noProof/>
          <w:sz w:val="22"/>
          <w:szCs w:val="22"/>
        </w:rPr>
      </w:pPr>
      <w:hyperlink w:anchor="_Toc7780856" w:history="1">
        <w:r w:rsidR="005A145D" w:rsidRPr="001C2390">
          <w:rPr>
            <w:rStyle w:val="Hyperlink"/>
            <w:b/>
            <w:bCs/>
            <w:noProof/>
          </w:rPr>
          <w:t>6.13</w:t>
        </w:r>
        <w:r w:rsidR="005A145D">
          <w:rPr>
            <w:rFonts w:asciiTheme="minorHAnsi" w:eastAsiaTheme="minorEastAsia" w:hAnsiTheme="minorHAnsi" w:cstheme="minorBidi"/>
            <w:noProof/>
            <w:sz w:val="22"/>
            <w:szCs w:val="22"/>
          </w:rPr>
          <w:tab/>
        </w:r>
        <w:r w:rsidR="005A145D" w:rsidRPr="001C2390">
          <w:rPr>
            <w:rStyle w:val="Hyperlink"/>
            <w:b/>
            <w:noProof/>
          </w:rPr>
          <w:t>Familiarity</w:t>
        </w:r>
        <w:r w:rsidR="005A145D" w:rsidRPr="001C2390">
          <w:rPr>
            <w:rStyle w:val="Hyperlink"/>
            <w:b/>
            <w:bCs/>
            <w:noProof/>
          </w:rPr>
          <w:t xml:space="preserve"> with Specifications</w:t>
        </w:r>
        <w:r w:rsidR="005A145D">
          <w:rPr>
            <w:noProof/>
            <w:webHidden/>
          </w:rPr>
          <w:tab/>
        </w:r>
        <w:r w:rsidR="005A145D">
          <w:rPr>
            <w:noProof/>
            <w:webHidden/>
          </w:rPr>
          <w:fldChar w:fldCharType="begin"/>
        </w:r>
        <w:r w:rsidR="005A145D">
          <w:rPr>
            <w:noProof/>
            <w:webHidden/>
          </w:rPr>
          <w:instrText xml:space="preserve"> PAGEREF _Toc7780856 \h </w:instrText>
        </w:r>
        <w:r w:rsidR="005A145D">
          <w:rPr>
            <w:noProof/>
            <w:webHidden/>
          </w:rPr>
        </w:r>
        <w:r w:rsidR="005A145D">
          <w:rPr>
            <w:noProof/>
            <w:webHidden/>
          </w:rPr>
          <w:fldChar w:fldCharType="separate"/>
        </w:r>
        <w:r w:rsidR="005A145D">
          <w:rPr>
            <w:noProof/>
            <w:webHidden/>
          </w:rPr>
          <w:t>15</w:t>
        </w:r>
        <w:r w:rsidR="005A145D">
          <w:rPr>
            <w:noProof/>
            <w:webHidden/>
          </w:rPr>
          <w:fldChar w:fldCharType="end"/>
        </w:r>
      </w:hyperlink>
    </w:p>
    <w:p w14:paraId="177FB9B8" w14:textId="77777777" w:rsidR="005A145D" w:rsidRDefault="00193BD6">
      <w:pPr>
        <w:pStyle w:val="TOC2"/>
        <w:rPr>
          <w:rFonts w:asciiTheme="minorHAnsi" w:eastAsiaTheme="minorEastAsia" w:hAnsiTheme="minorHAnsi" w:cstheme="minorBidi"/>
          <w:noProof/>
          <w:sz w:val="22"/>
          <w:szCs w:val="22"/>
        </w:rPr>
      </w:pPr>
      <w:hyperlink w:anchor="_Toc7780857" w:history="1">
        <w:r w:rsidR="005A145D" w:rsidRPr="001C2390">
          <w:rPr>
            <w:rStyle w:val="Hyperlink"/>
            <w:b/>
            <w:noProof/>
          </w:rPr>
          <w:t>6.14</w:t>
        </w:r>
        <w:r w:rsidR="005A145D">
          <w:rPr>
            <w:rFonts w:asciiTheme="minorHAnsi" w:eastAsiaTheme="minorEastAsia" w:hAnsiTheme="minorHAnsi" w:cstheme="minorBidi"/>
            <w:noProof/>
            <w:sz w:val="22"/>
            <w:szCs w:val="22"/>
          </w:rPr>
          <w:tab/>
        </w:r>
        <w:r w:rsidR="005A145D" w:rsidRPr="001C2390">
          <w:rPr>
            <w:rStyle w:val="Hyperlink"/>
            <w:b/>
            <w:noProof/>
          </w:rPr>
          <w:t>Governing Law; Venue; Waiver of Jury Trial</w:t>
        </w:r>
        <w:r w:rsidR="005A145D">
          <w:rPr>
            <w:noProof/>
            <w:webHidden/>
          </w:rPr>
          <w:tab/>
        </w:r>
        <w:r w:rsidR="005A145D">
          <w:rPr>
            <w:noProof/>
            <w:webHidden/>
          </w:rPr>
          <w:fldChar w:fldCharType="begin"/>
        </w:r>
        <w:r w:rsidR="005A145D">
          <w:rPr>
            <w:noProof/>
            <w:webHidden/>
          </w:rPr>
          <w:instrText xml:space="preserve"> PAGEREF _Toc7780857 \h </w:instrText>
        </w:r>
        <w:r w:rsidR="005A145D">
          <w:rPr>
            <w:noProof/>
            <w:webHidden/>
          </w:rPr>
        </w:r>
        <w:r w:rsidR="005A145D">
          <w:rPr>
            <w:noProof/>
            <w:webHidden/>
          </w:rPr>
          <w:fldChar w:fldCharType="separate"/>
        </w:r>
        <w:r w:rsidR="005A145D">
          <w:rPr>
            <w:noProof/>
            <w:webHidden/>
          </w:rPr>
          <w:t>15</w:t>
        </w:r>
        <w:r w:rsidR="005A145D">
          <w:rPr>
            <w:noProof/>
            <w:webHidden/>
          </w:rPr>
          <w:fldChar w:fldCharType="end"/>
        </w:r>
      </w:hyperlink>
    </w:p>
    <w:p w14:paraId="1A048F41" w14:textId="77777777" w:rsidR="005A145D" w:rsidRDefault="00193BD6">
      <w:pPr>
        <w:pStyle w:val="TOC2"/>
        <w:rPr>
          <w:rFonts w:asciiTheme="minorHAnsi" w:eastAsiaTheme="minorEastAsia" w:hAnsiTheme="minorHAnsi" w:cstheme="minorBidi"/>
          <w:noProof/>
          <w:sz w:val="22"/>
          <w:szCs w:val="22"/>
        </w:rPr>
      </w:pPr>
      <w:hyperlink w:anchor="_Toc7780858" w:history="1">
        <w:r w:rsidR="005A145D" w:rsidRPr="001C2390">
          <w:rPr>
            <w:rStyle w:val="Hyperlink"/>
            <w:b/>
            <w:noProof/>
          </w:rPr>
          <w:t>6.15</w:t>
        </w:r>
        <w:r w:rsidR="005A145D">
          <w:rPr>
            <w:rFonts w:asciiTheme="minorHAnsi" w:eastAsiaTheme="minorEastAsia" w:hAnsiTheme="minorHAnsi" w:cstheme="minorBidi"/>
            <w:noProof/>
            <w:sz w:val="22"/>
            <w:szCs w:val="22"/>
          </w:rPr>
          <w:tab/>
        </w:r>
        <w:r w:rsidR="005A145D" w:rsidRPr="001C2390">
          <w:rPr>
            <w:rStyle w:val="Hyperlink"/>
            <w:b/>
            <w:noProof/>
          </w:rPr>
          <w:t>Incorporation by Reference</w:t>
        </w:r>
        <w:r w:rsidR="005A145D">
          <w:rPr>
            <w:noProof/>
            <w:webHidden/>
          </w:rPr>
          <w:tab/>
        </w:r>
        <w:r w:rsidR="005A145D">
          <w:rPr>
            <w:noProof/>
            <w:webHidden/>
          </w:rPr>
          <w:fldChar w:fldCharType="begin"/>
        </w:r>
        <w:r w:rsidR="005A145D">
          <w:rPr>
            <w:noProof/>
            <w:webHidden/>
          </w:rPr>
          <w:instrText xml:space="preserve"> PAGEREF _Toc7780858 \h </w:instrText>
        </w:r>
        <w:r w:rsidR="005A145D">
          <w:rPr>
            <w:noProof/>
            <w:webHidden/>
          </w:rPr>
        </w:r>
        <w:r w:rsidR="005A145D">
          <w:rPr>
            <w:noProof/>
            <w:webHidden/>
          </w:rPr>
          <w:fldChar w:fldCharType="separate"/>
        </w:r>
        <w:r w:rsidR="005A145D">
          <w:rPr>
            <w:noProof/>
            <w:webHidden/>
          </w:rPr>
          <w:t>15</w:t>
        </w:r>
        <w:r w:rsidR="005A145D">
          <w:rPr>
            <w:noProof/>
            <w:webHidden/>
          </w:rPr>
          <w:fldChar w:fldCharType="end"/>
        </w:r>
      </w:hyperlink>
    </w:p>
    <w:p w14:paraId="3BF86810" w14:textId="77777777" w:rsidR="005A145D" w:rsidRDefault="00193BD6">
      <w:pPr>
        <w:pStyle w:val="TOC2"/>
        <w:rPr>
          <w:rFonts w:asciiTheme="minorHAnsi" w:eastAsiaTheme="minorEastAsia" w:hAnsiTheme="minorHAnsi" w:cstheme="minorBidi"/>
          <w:noProof/>
          <w:sz w:val="22"/>
          <w:szCs w:val="22"/>
        </w:rPr>
      </w:pPr>
      <w:hyperlink w:anchor="_Toc7780859" w:history="1">
        <w:r w:rsidR="005A145D" w:rsidRPr="001C2390">
          <w:rPr>
            <w:rStyle w:val="Hyperlink"/>
            <w:b/>
            <w:noProof/>
          </w:rPr>
          <w:t>6.16</w:t>
        </w:r>
        <w:r w:rsidR="005A145D">
          <w:rPr>
            <w:rFonts w:asciiTheme="minorHAnsi" w:eastAsiaTheme="minorEastAsia" w:hAnsiTheme="minorHAnsi" w:cstheme="minorBidi"/>
            <w:noProof/>
            <w:sz w:val="22"/>
            <w:szCs w:val="22"/>
          </w:rPr>
          <w:tab/>
        </w:r>
        <w:r w:rsidR="005A145D" w:rsidRPr="001C2390">
          <w:rPr>
            <w:rStyle w:val="Hyperlink"/>
            <w:b/>
            <w:noProof/>
          </w:rPr>
          <w:t>Indemnification and Responsibility for Claims and Liability</w:t>
        </w:r>
        <w:r w:rsidR="005A145D">
          <w:rPr>
            <w:noProof/>
            <w:webHidden/>
          </w:rPr>
          <w:tab/>
        </w:r>
        <w:r w:rsidR="005A145D">
          <w:rPr>
            <w:noProof/>
            <w:webHidden/>
          </w:rPr>
          <w:fldChar w:fldCharType="begin"/>
        </w:r>
        <w:r w:rsidR="005A145D">
          <w:rPr>
            <w:noProof/>
            <w:webHidden/>
          </w:rPr>
          <w:instrText xml:space="preserve"> PAGEREF _Toc7780859 \h </w:instrText>
        </w:r>
        <w:r w:rsidR="005A145D">
          <w:rPr>
            <w:noProof/>
            <w:webHidden/>
          </w:rPr>
        </w:r>
        <w:r w:rsidR="005A145D">
          <w:rPr>
            <w:noProof/>
            <w:webHidden/>
          </w:rPr>
          <w:fldChar w:fldCharType="separate"/>
        </w:r>
        <w:r w:rsidR="005A145D">
          <w:rPr>
            <w:noProof/>
            <w:webHidden/>
          </w:rPr>
          <w:t>15</w:t>
        </w:r>
        <w:r w:rsidR="005A145D">
          <w:rPr>
            <w:noProof/>
            <w:webHidden/>
          </w:rPr>
          <w:fldChar w:fldCharType="end"/>
        </w:r>
      </w:hyperlink>
    </w:p>
    <w:p w14:paraId="43BCF12C" w14:textId="77777777" w:rsidR="005A145D" w:rsidRDefault="00193BD6">
      <w:pPr>
        <w:pStyle w:val="TOC2"/>
        <w:rPr>
          <w:rFonts w:asciiTheme="minorHAnsi" w:eastAsiaTheme="minorEastAsia" w:hAnsiTheme="minorHAnsi" w:cstheme="minorBidi"/>
          <w:noProof/>
          <w:sz w:val="22"/>
          <w:szCs w:val="22"/>
        </w:rPr>
      </w:pPr>
      <w:hyperlink w:anchor="_Toc7780860" w:history="1">
        <w:r w:rsidR="005A145D" w:rsidRPr="001C2390">
          <w:rPr>
            <w:rStyle w:val="Hyperlink"/>
            <w:b/>
            <w:noProof/>
          </w:rPr>
          <w:t>6.17</w:t>
        </w:r>
        <w:r w:rsidR="005A145D">
          <w:rPr>
            <w:rFonts w:asciiTheme="minorHAnsi" w:eastAsiaTheme="minorEastAsia" w:hAnsiTheme="minorHAnsi" w:cstheme="minorBidi"/>
            <w:noProof/>
            <w:sz w:val="22"/>
            <w:szCs w:val="22"/>
          </w:rPr>
          <w:tab/>
        </w:r>
        <w:r w:rsidR="005A145D" w:rsidRPr="001C2390">
          <w:rPr>
            <w:rStyle w:val="Hyperlink"/>
            <w:b/>
            <w:noProof/>
          </w:rPr>
          <w:t>Insurance</w:t>
        </w:r>
        <w:r w:rsidR="005A145D">
          <w:rPr>
            <w:noProof/>
            <w:webHidden/>
          </w:rPr>
          <w:tab/>
        </w:r>
        <w:r w:rsidR="005A145D">
          <w:rPr>
            <w:noProof/>
            <w:webHidden/>
          </w:rPr>
          <w:fldChar w:fldCharType="begin"/>
        </w:r>
        <w:r w:rsidR="005A145D">
          <w:rPr>
            <w:noProof/>
            <w:webHidden/>
          </w:rPr>
          <w:instrText xml:space="preserve"> PAGEREF _Toc7780860 \h </w:instrText>
        </w:r>
        <w:r w:rsidR="005A145D">
          <w:rPr>
            <w:noProof/>
            <w:webHidden/>
          </w:rPr>
        </w:r>
        <w:r w:rsidR="005A145D">
          <w:rPr>
            <w:noProof/>
            <w:webHidden/>
          </w:rPr>
          <w:fldChar w:fldCharType="separate"/>
        </w:r>
        <w:r w:rsidR="005A145D">
          <w:rPr>
            <w:noProof/>
            <w:webHidden/>
          </w:rPr>
          <w:t>16</w:t>
        </w:r>
        <w:r w:rsidR="005A145D">
          <w:rPr>
            <w:noProof/>
            <w:webHidden/>
          </w:rPr>
          <w:fldChar w:fldCharType="end"/>
        </w:r>
      </w:hyperlink>
    </w:p>
    <w:p w14:paraId="427D0A23" w14:textId="77777777" w:rsidR="005A145D" w:rsidRDefault="00193BD6">
      <w:pPr>
        <w:pStyle w:val="TOC2"/>
        <w:rPr>
          <w:rFonts w:asciiTheme="minorHAnsi" w:eastAsiaTheme="minorEastAsia" w:hAnsiTheme="minorHAnsi" w:cstheme="minorBidi"/>
          <w:noProof/>
          <w:sz w:val="22"/>
          <w:szCs w:val="22"/>
        </w:rPr>
      </w:pPr>
      <w:hyperlink w:anchor="_Toc7780861" w:history="1">
        <w:r w:rsidR="005A145D" w:rsidRPr="001C2390">
          <w:rPr>
            <w:rStyle w:val="Hyperlink"/>
            <w:b/>
            <w:noProof/>
          </w:rPr>
          <w:t>6.18</w:t>
        </w:r>
        <w:r w:rsidR="005A145D">
          <w:rPr>
            <w:rFonts w:asciiTheme="minorHAnsi" w:eastAsiaTheme="minorEastAsia" w:hAnsiTheme="minorHAnsi" w:cstheme="minorBidi"/>
            <w:noProof/>
            <w:sz w:val="22"/>
            <w:szCs w:val="22"/>
          </w:rPr>
          <w:tab/>
        </w:r>
        <w:r w:rsidR="005A145D" w:rsidRPr="001C2390">
          <w:rPr>
            <w:rStyle w:val="Hyperlink"/>
            <w:b/>
            <w:noProof/>
          </w:rPr>
          <w:t>No Waiver or Estoppel</w:t>
        </w:r>
        <w:r w:rsidR="005A145D">
          <w:rPr>
            <w:noProof/>
            <w:webHidden/>
          </w:rPr>
          <w:tab/>
        </w:r>
        <w:r w:rsidR="005A145D">
          <w:rPr>
            <w:noProof/>
            <w:webHidden/>
          </w:rPr>
          <w:fldChar w:fldCharType="begin"/>
        </w:r>
        <w:r w:rsidR="005A145D">
          <w:rPr>
            <w:noProof/>
            <w:webHidden/>
          </w:rPr>
          <w:instrText xml:space="preserve"> PAGEREF _Toc7780861 \h </w:instrText>
        </w:r>
        <w:r w:rsidR="005A145D">
          <w:rPr>
            <w:noProof/>
            <w:webHidden/>
          </w:rPr>
        </w:r>
        <w:r w:rsidR="005A145D">
          <w:rPr>
            <w:noProof/>
            <w:webHidden/>
          </w:rPr>
          <w:fldChar w:fldCharType="separate"/>
        </w:r>
        <w:r w:rsidR="005A145D">
          <w:rPr>
            <w:noProof/>
            <w:webHidden/>
          </w:rPr>
          <w:t>17</w:t>
        </w:r>
        <w:r w:rsidR="005A145D">
          <w:rPr>
            <w:noProof/>
            <w:webHidden/>
          </w:rPr>
          <w:fldChar w:fldCharType="end"/>
        </w:r>
      </w:hyperlink>
    </w:p>
    <w:p w14:paraId="51FAC2CC" w14:textId="77777777" w:rsidR="005A145D" w:rsidRDefault="00193BD6">
      <w:pPr>
        <w:pStyle w:val="TOC2"/>
        <w:rPr>
          <w:rFonts w:asciiTheme="minorHAnsi" w:eastAsiaTheme="minorEastAsia" w:hAnsiTheme="minorHAnsi" w:cstheme="minorBidi"/>
          <w:noProof/>
          <w:sz w:val="22"/>
          <w:szCs w:val="22"/>
        </w:rPr>
      </w:pPr>
      <w:hyperlink w:anchor="_Toc7780862" w:history="1">
        <w:r w:rsidR="005A145D" w:rsidRPr="001C2390">
          <w:rPr>
            <w:rStyle w:val="Hyperlink"/>
            <w:b/>
            <w:noProof/>
          </w:rPr>
          <w:t>6.19</w:t>
        </w:r>
        <w:r w:rsidR="005A145D">
          <w:rPr>
            <w:rFonts w:asciiTheme="minorHAnsi" w:eastAsiaTheme="minorEastAsia" w:hAnsiTheme="minorHAnsi" w:cstheme="minorBidi"/>
            <w:noProof/>
            <w:sz w:val="22"/>
            <w:szCs w:val="22"/>
          </w:rPr>
          <w:tab/>
        </w:r>
        <w:r w:rsidR="005A145D" w:rsidRPr="001C2390">
          <w:rPr>
            <w:rStyle w:val="Hyperlink"/>
            <w:b/>
            <w:noProof/>
          </w:rPr>
          <w:t>Pass-through Price Increases and Decreases</w:t>
        </w:r>
        <w:r w:rsidR="005A145D">
          <w:rPr>
            <w:noProof/>
            <w:webHidden/>
          </w:rPr>
          <w:tab/>
        </w:r>
        <w:r w:rsidR="005A145D">
          <w:rPr>
            <w:noProof/>
            <w:webHidden/>
          </w:rPr>
          <w:fldChar w:fldCharType="begin"/>
        </w:r>
        <w:r w:rsidR="005A145D">
          <w:rPr>
            <w:noProof/>
            <w:webHidden/>
          </w:rPr>
          <w:instrText xml:space="preserve"> PAGEREF _Toc7780862 \h </w:instrText>
        </w:r>
        <w:r w:rsidR="005A145D">
          <w:rPr>
            <w:noProof/>
            <w:webHidden/>
          </w:rPr>
        </w:r>
        <w:r w:rsidR="005A145D">
          <w:rPr>
            <w:noProof/>
            <w:webHidden/>
          </w:rPr>
          <w:fldChar w:fldCharType="separate"/>
        </w:r>
        <w:r w:rsidR="005A145D">
          <w:rPr>
            <w:noProof/>
            <w:webHidden/>
          </w:rPr>
          <w:t>17</w:t>
        </w:r>
        <w:r w:rsidR="005A145D">
          <w:rPr>
            <w:noProof/>
            <w:webHidden/>
          </w:rPr>
          <w:fldChar w:fldCharType="end"/>
        </w:r>
      </w:hyperlink>
    </w:p>
    <w:p w14:paraId="1C0FDD09" w14:textId="77777777" w:rsidR="005A145D" w:rsidRDefault="00193BD6">
      <w:pPr>
        <w:pStyle w:val="TOC2"/>
        <w:rPr>
          <w:rFonts w:asciiTheme="minorHAnsi" w:eastAsiaTheme="minorEastAsia" w:hAnsiTheme="minorHAnsi" w:cstheme="minorBidi"/>
          <w:noProof/>
          <w:sz w:val="22"/>
          <w:szCs w:val="22"/>
        </w:rPr>
      </w:pPr>
      <w:hyperlink w:anchor="_Toc7780863" w:history="1">
        <w:r w:rsidR="005A145D" w:rsidRPr="001C2390">
          <w:rPr>
            <w:rStyle w:val="Hyperlink"/>
            <w:b/>
            <w:noProof/>
          </w:rPr>
          <w:t>6.20</w:t>
        </w:r>
        <w:r w:rsidR="005A145D">
          <w:rPr>
            <w:rFonts w:asciiTheme="minorHAnsi" w:eastAsiaTheme="minorEastAsia" w:hAnsiTheme="minorHAnsi" w:cstheme="minorBidi"/>
            <w:noProof/>
            <w:sz w:val="22"/>
            <w:szCs w:val="22"/>
          </w:rPr>
          <w:tab/>
        </w:r>
        <w:r w:rsidR="005A145D" w:rsidRPr="001C2390">
          <w:rPr>
            <w:rStyle w:val="Hyperlink"/>
            <w:b/>
            <w:noProof/>
          </w:rPr>
          <w:t>Payment Clauses Required in All Contracts</w:t>
        </w:r>
        <w:r w:rsidR="005A145D">
          <w:rPr>
            <w:noProof/>
            <w:webHidden/>
          </w:rPr>
          <w:tab/>
        </w:r>
        <w:r w:rsidR="005A145D">
          <w:rPr>
            <w:noProof/>
            <w:webHidden/>
          </w:rPr>
          <w:fldChar w:fldCharType="begin"/>
        </w:r>
        <w:r w:rsidR="005A145D">
          <w:rPr>
            <w:noProof/>
            <w:webHidden/>
          </w:rPr>
          <w:instrText xml:space="preserve"> PAGEREF _Toc7780863 \h </w:instrText>
        </w:r>
        <w:r w:rsidR="005A145D">
          <w:rPr>
            <w:noProof/>
            <w:webHidden/>
          </w:rPr>
        </w:r>
        <w:r w:rsidR="005A145D">
          <w:rPr>
            <w:noProof/>
            <w:webHidden/>
          </w:rPr>
          <w:fldChar w:fldCharType="separate"/>
        </w:r>
        <w:r w:rsidR="005A145D">
          <w:rPr>
            <w:noProof/>
            <w:webHidden/>
          </w:rPr>
          <w:t>18</w:t>
        </w:r>
        <w:r w:rsidR="005A145D">
          <w:rPr>
            <w:noProof/>
            <w:webHidden/>
          </w:rPr>
          <w:fldChar w:fldCharType="end"/>
        </w:r>
      </w:hyperlink>
    </w:p>
    <w:p w14:paraId="279F5C57" w14:textId="77777777" w:rsidR="005A145D" w:rsidRDefault="00193BD6">
      <w:pPr>
        <w:pStyle w:val="TOC2"/>
        <w:rPr>
          <w:rFonts w:asciiTheme="minorHAnsi" w:eastAsiaTheme="minorEastAsia" w:hAnsiTheme="minorHAnsi" w:cstheme="minorBidi"/>
          <w:noProof/>
          <w:sz w:val="22"/>
          <w:szCs w:val="22"/>
        </w:rPr>
      </w:pPr>
      <w:hyperlink w:anchor="_Toc7780864" w:history="1">
        <w:r w:rsidR="005A145D" w:rsidRPr="001C2390">
          <w:rPr>
            <w:rStyle w:val="Hyperlink"/>
            <w:b/>
            <w:noProof/>
          </w:rPr>
          <w:t>6.21</w:t>
        </w:r>
        <w:r w:rsidR="005A145D">
          <w:rPr>
            <w:rFonts w:asciiTheme="minorHAnsi" w:eastAsiaTheme="minorEastAsia" w:hAnsiTheme="minorHAnsi" w:cstheme="minorBidi"/>
            <w:noProof/>
            <w:sz w:val="22"/>
            <w:szCs w:val="22"/>
          </w:rPr>
          <w:tab/>
        </w:r>
        <w:r w:rsidR="005A145D" w:rsidRPr="001C2390">
          <w:rPr>
            <w:rStyle w:val="Hyperlink"/>
            <w:b/>
            <w:noProof/>
          </w:rPr>
          <w:t>Payment</w:t>
        </w:r>
        <w:r w:rsidR="005A145D">
          <w:rPr>
            <w:noProof/>
            <w:webHidden/>
          </w:rPr>
          <w:tab/>
        </w:r>
        <w:r w:rsidR="005A145D">
          <w:rPr>
            <w:noProof/>
            <w:webHidden/>
          </w:rPr>
          <w:fldChar w:fldCharType="begin"/>
        </w:r>
        <w:r w:rsidR="005A145D">
          <w:rPr>
            <w:noProof/>
            <w:webHidden/>
          </w:rPr>
          <w:instrText xml:space="preserve"> PAGEREF _Toc7780864 \h </w:instrText>
        </w:r>
        <w:r w:rsidR="005A145D">
          <w:rPr>
            <w:noProof/>
            <w:webHidden/>
          </w:rPr>
        </w:r>
        <w:r w:rsidR="005A145D">
          <w:rPr>
            <w:noProof/>
            <w:webHidden/>
          </w:rPr>
          <w:fldChar w:fldCharType="separate"/>
        </w:r>
        <w:r w:rsidR="005A145D">
          <w:rPr>
            <w:noProof/>
            <w:webHidden/>
          </w:rPr>
          <w:t>18</w:t>
        </w:r>
        <w:r w:rsidR="005A145D">
          <w:rPr>
            <w:noProof/>
            <w:webHidden/>
          </w:rPr>
          <w:fldChar w:fldCharType="end"/>
        </w:r>
      </w:hyperlink>
    </w:p>
    <w:p w14:paraId="27A646AE" w14:textId="77777777" w:rsidR="005A145D" w:rsidRDefault="00193BD6">
      <w:pPr>
        <w:pStyle w:val="TOC2"/>
        <w:rPr>
          <w:rFonts w:asciiTheme="minorHAnsi" w:eastAsiaTheme="minorEastAsia" w:hAnsiTheme="minorHAnsi" w:cstheme="minorBidi"/>
          <w:noProof/>
          <w:sz w:val="22"/>
          <w:szCs w:val="22"/>
        </w:rPr>
      </w:pPr>
      <w:hyperlink w:anchor="_Toc7780865" w:history="1">
        <w:r w:rsidR="005A145D" w:rsidRPr="001C2390">
          <w:rPr>
            <w:rStyle w:val="Hyperlink"/>
            <w:b/>
            <w:noProof/>
          </w:rPr>
          <w:t>6.22</w:t>
        </w:r>
        <w:r w:rsidR="005A145D">
          <w:rPr>
            <w:rFonts w:asciiTheme="minorHAnsi" w:eastAsiaTheme="minorEastAsia" w:hAnsiTheme="minorHAnsi" w:cstheme="minorBidi"/>
            <w:noProof/>
            <w:sz w:val="22"/>
            <w:szCs w:val="22"/>
          </w:rPr>
          <w:tab/>
        </w:r>
        <w:r w:rsidR="005A145D" w:rsidRPr="001C2390">
          <w:rPr>
            <w:rStyle w:val="Hyperlink"/>
            <w:b/>
            <w:noProof/>
          </w:rPr>
          <w:t>Precedence of Terms</w:t>
        </w:r>
        <w:r w:rsidR="005A145D">
          <w:rPr>
            <w:noProof/>
            <w:webHidden/>
          </w:rPr>
          <w:tab/>
        </w:r>
        <w:r w:rsidR="005A145D">
          <w:rPr>
            <w:noProof/>
            <w:webHidden/>
          </w:rPr>
          <w:fldChar w:fldCharType="begin"/>
        </w:r>
        <w:r w:rsidR="005A145D">
          <w:rPr>
            <w:noProof/>
            <w:webHidden/>
          </w:rPr>
          <w:instrText xml:space="preserve"> PAGEREF _Toc7780865 \h </w:instrText>
        </w:r>
        <w:r w:rsidR="005A145D">
          <w:rPr>
            <w:noProof/>
            <w:webHidden/>
          </w:rPr>
        </w:r>
        <w:r w:rsidR="005A145D">
          <w:rPr>
            <w:noProof/>
            <w:webHidden/>
          </w:rPr>
          <w:fldChar w:fldCharType="separate"/>
        </w:r>
        <w:r w:rsidR="005A145D">
          <w:rPr>
            <w:noProof/>
            <w:webHidden/>
          </w:rPr>
          <w:t>19</w:t>
        </w:r>
        <w:r w:rsidR="005A145D">
          <w:rPr>
            <w:noProof/>
            <w:webHidden/>
          </w:rPr>
          <w:fldChar w:fldCharType="end"/>
        </w:r>
      </w:hyperlink>
    </w:p>
    <w:p w14:paraId="30F24938" w14:textId="77777777" w:rsidR="005A145D" w:rsidRDefault="00193BD6">
      <w:pPr>
        <w:pStyle w:val="TOC2"/>
        <w:rPr>
          <w:rFonts w:asciiTheme="minorHAnsi" w:eastAsiaTheme="minorEastAsia" w:hAnsiTheme="minorHAnsi" w:cstheme="minorBidi"/>
          <w:noProof/>
          <w:sz w:val="22"/>
          <w:szCs w:val="22"/>
        </w:rPr>
      </w:pPr>
      <w:hyperlink w:anchor="_Toc7780866" w:history="1">
        <w:r w:rsidR="005A145D" w:rsidRPr="001C2390">
          <w:rPr>
            <w:rStyle w:val="Hyperlink"/>
            <w:b/>
            <w:noProof/>
          </w:rPr>
          <w:t>6.23</w:t>
        </w:r>
        <w:r w:rsidR="005A145D">
          <w:rPr>
            <w:rFonts w:asciiTheme="minorHAnsi" w:eastAsiaTheme="minorEastAsia" w:hAnsiTheme="minorHAnsi" w:cstheme="minorBidi"/>
            <w:noProof/>
            <w:sz w:val="22"/>
            <w:szCs w:val="22"/>
          </w:rPr>
          <w:tab/>
        </w:r>
        <w:r w:rsidR="005A145D" w:rsidRPr="001C2390">
          <w:rPr>
            <w:rStyle w:val="Hyperlink"/>
            <w:b/>
            <w:noProof/>
          </w:rPr>
          <w:t>Price Firm Period</w:t>
        </w:r>
        <w:r w:rsidR="005A145D">
          <w:rPr>
            <w:noProof/>
            <w:webHidden/>
          </w:rPr>
          <w:tab/>
        </w:r>
        <w:r w:rsidR="005A145D">
          <w:rPr>
            <w:noProof/>
            <w:webHidden/>
          </w:rPr>
          <w:fldChar w:fldCharType="begin"/>
        </w:r>
        <w:r w:rsidR="005A145D">
          <w:rPr>
            <w:noProof/>
            <w:webHidden/>
          </w:rPr>
          <w:instrText xml:space="preserve"> PAGEREF _Toc7780866 \h </w:instrText>
        </w:r>
        <w:r w:rsidR="005A145D">
          <w:rPr>
            <w:noProof/>
            <w:webHidden/>
          </w:rPr>
        </w:r>
        <w:r w:rsidR="005A145D">
          <w:rPr>
            <w:noProof/>
            <w:webHidden/>
          </w:rPr>
          <w:fldChar w:fldCharType="separate"/>
        </w:r>
        <w:r w:rsidR="005A145D">
          <w:rPr>
            <w:noProof/>
            <w:webHidden/>
          </w:rPr>
          <w:t>19</w:t>
        </w:r>
        <w:r w:rsidR="005A145D">
          <w:rPr>
            <w:noProof/>
            <w:webHidden/>
          </w:rPr>
          <w:fldChar w:fldCharType="end"/>
        </w:r>
      </w:hyperlink>
    </w:p>
    <w:p w14:paraId="59EFB22C" w14:textId="77777777" w:rsidR="005A145D" w:rsidRDefault="00193BD6">
      <w:pPr>
        <w:pStyle w:val="TOC2"/>
        <w:rPr>
          <w:rFonts w:asciiTheme="minorHAnsi" w:eastAsiaTheme="minorEastAsia" w:hAnsiTheme="minorHAnsi" w:cstheme="minorBidi"/>
          <w:noProof/>
          <w:sz w:val="22"/>
          <w:szCs w:val="22"/>
        </w:rPr>
      </w:pPr>
      <w:hyperlink w:anchor="_Toc7780867" w:history="1">
        <w:r w:rsidR="005A145D" w:rsidRPr="001C2390">
          <w:rPr>
            <w:rStyle w:val="Hyperlink"/>
            <w:b/>
            <w:noProof/>
          </w:rPr>
          <w:t>6.24</w:t>
        </w:r>
        <w:r w:rsidR="005A145D">
          <w:rPr>
            <w:rFonts w:asciiTheme="minorHAnsi" w:eastAsiaTheme="minorEastAsia" w:hAnsiTheme="minorHAnsi" w:cstheme="minorBidi"/>
            <w:noProof/>
            <w:sz w:val="22"/>
            <w:szCs w:val="22"/>
          </w:rPr>
          <w:tab/>
        </w:r>
        <w:r w:rsidR="005A145D" w:rsidRPr="001C2390">
          <w:rPr>
            <w:rStyle w:val="Hyperlink"/>
            <w:b/>
            <w:noProof/>
          </w:rPr>
          <w:t>Price and Title</w:t>
        </w:r>
        <w:r w:rsidR="005A145D">
          <w:rPr>
            <w:noProof/>
            <w:webHidden/>
          </w:rPr>
          <w:tab/>
        </w:r>
        <w:r w:rsidR="005A145D">
          <w:rPr>
            <w:noProof/>
            <w:webHidden/>
          </w:rPr>
          <w:fldChar w:fldCharType="begin"/>
        </w:r>
        <w:r w:rsidR="005A145D">
          <w:rPr>
            <w:noProof/>
            <w:webHidden/>
          </w:rPr>
          <w:instrText xml:space="preserve"> PAGEREF _Toc7780867 \h </w:instrText>
        </w:r>
        <w:r w:rsidR="005A145D">
          <w:rPr>
            <w:noProof/>
            <w:webHidden/>
          </w:rPr>
        </w:r>
        <w:r w:rsidR="005A145D">
          <w:rPr>
            <w:noProof/>
            <w:webHidden/>
          </w:rPr>
          <w:fldChar w:fldCharType="separate"/>
        </w:r>
        <w:r w:rsidR="005A145D">
          <w:rPr>
            <w:noProof/>
            <w:webHidden/>
          </w:rPr>
          <w:t>19</w:t>
        </w:r>
        <w:r w:rsidR="005A145D">
          <w:rPr>
            <w:noProof/>
            <w:webHidden/>
          </w:rPr>
          <w:fldChar w:fldCharType="end"/>
        </w:r>
      </w:hyperlink>
    </w:p>
    <w:p w14:paraId="5B93311A" w14:textId="77777777" w:rsidR="005A145D" w:rsidRDefault="00193BD6">
      <w:pPr>
        <w:pStyle w:val="TOC2"/>
        <w:rPr>
          <w:rFonts w:asciiTheme="minorHAnsi" w:eastAsiaTheme="minorEastAsia" w:hAnsiTheme="minorHAnsi" w:cstheme="minorBidi"/>
          <w:noProof/>
          <w:sz w:val="22"/>
          <w:szCs w:val="22"/>
        </w:rPr>
      </w:pPr>
      <w:hyperlink w:anchor="_Toc7780868" w:history="1">
        <w:r w:rsidR="005A145D" w:rsidRPr="001C2390">
          <w:rPr>
            <w:rStyle w:val="Hyperlink"/>
            <w:b/>
            <w:noProof/>
          </w:rPr>
          <w:t>6.25</w:t>
        </w:r>
        <w:r w:rsidR="005A145D">
          <w:rPr>
            <w:rFonts w:asciiTheme="minorHAnsi" w:eastAsiaTheme="minorEastAsia" w:hAnsiTheme="minorHAnsi" w:cstheme="minorBidi"/>
            <w:noProof/>
            <w:sz w:val="22"/>
            <w:szCs w:val="22"/>
          </w:rPr>
          <w:tab/>
        </w:r>
        <w:r w:rsidR="005A145D" w:rsidRPr="001C2390">
          <w:rPr>
            <w:rStyle w:val="Hyperlink"/>
            <w:b/>
            <w:noProof/>
          </w:rPr>
          <w:t>Purchase and Sale Transaction</w:t>
        </w:r>
        <w:r w:rsidR="005A145D">
          <w:rPr>
            <w:noProof/>
            <w:webHidden/>
          </w:rPr>
          <w:tab/>
        </w:r>
        <w:r w:rsidR="005A145D">
          <w:rPr>
            <w:noProof/>
            <w:webHidden/>
          </w:rPr>
          <w:fldChar w:fldCharType="begin"/>
        </w:r>
        <w:r w:rsidR="005A145D">
          <w:rPr>
            <w:noProof/>
            <w:webHidden/>
          </w:rPr>
          <w:instrText xml:space="preserve"> PAGEREF _Toc7780868 \h </w:instrText>
        </w:r>
        <w:r w:rsidR="005A145D">
          <w:rPr>
            <w:noProof/>
            <w:webHidden/>
          </w:rPr>
        </w:r>
        <w:r w:rsidR="005A145D">
          <w:rPr>
            <w:noProof/>
            <w:webHidden/>
          </w:rPr>
          <w:fldChar w:fldCharType="separate"/>
        </w:r>
        <w:r w:rsidR="005A145D">
          <w:rPr>
            <w:noProof/>
            <w:webHidden/>
          </w:rPr>
          <w:t>19</w:t>
        </w:r>
        <w:r w:rsidR="005A145D">
          <w:rPr>
            <w:noProof/>
            <w:webHidden/>
          </w:rPr>
          <w:fldChar w:fldCharType="end"/>
        </w:r>
      </w:hyperlink>
    </w:p>
    <w:p w14:paraId="38CF9A99" w14:textId="77777777" w:rsidR="005A145D" w:rsidRDefault="00193BD6">
      <w:pPr>
        <w:pStyle w:val="TOC2"/>
        <w:rPr>
          <w:rFonts w:asciiTheme="minorHAnsi" w:eastAsiaTheme="minorEastAsia" w:hAnsiTheme="minorHAnsi" w:cstheme="minorBidi"/>
          <w:noProof/>
          <w:sz w:val="22"/>
          <w:szCs w:val="22"/>
        </w:rPr>
      </w:pPr>
      <w:hyperlink w:anchor="_Toc7780869" w:history="1">
        <w:r w:rsidR="005A145D" w:rsidRPr="001C2390">
          <w:rPr>
            <w:rStyle w:val="Hyperlink"/>
            <w:b/>
            <w:noProof/>
          </w:rPr>
          <w:t>6.26</w:t>
        </w:r>
        <w:r w:rsidR="005A145D">
          <w:rPr>
            <w:rFonts w:asciiTheme="minorHAnsi" w:eastAsiaTheme="minorEastAsia" w:hAnsiTheme="minorHAnsi" w:cstheme="minorBidi"/>
            <w:noProof/>
            <w:sz w:val="22"/>
            <w:szCs w:val="22"/>
          </w:rPr>
          <w:tab/>
        </w:r>
        <w:r w:rsidR="005A145D" w:rsidRPr="001C2390">
          <w:rPr>
            <w:rStyle w:val="Hyperlink"/>
            <w:b/>
            <w:noProof/>
          </w:rPr>
          <w:t>Taxes</w:t>
        </w:r>
        <w:r w:rsidR="005A145D">
          <w:rPr>
            <w:noProof/>
            <w:webHidden/>
          </w:rPr>
          <w:tab/>
        </w:r>
        <w:r w:rsidR="005A145D">
          <w:rPr>
            <w:noProof/>
            <w:webHidden/>
          </w:rPr>
          <w:fldChar w:fldCharType="begin"/>
        </w:r>
        <w:r w:rsidR="005A145D">
          <w:rPr>
            <w:noProof/>
            <w:webHidden/>
          </w:rPr>
          <w:instrText xml:space="preserve"> PAGEREF _Toc7780869 \h </w:instrText>
        </w:r>
        <w:r w:rsidR="005A145D">
          <w:rPr>
            <w:noProof/>
            <w:webHidden/>
          </w:rPr>
        </w:r>
        <w:r w:rsidR="005A145D">
          <w:rPr>
            <w:noProof/>
            <w:webHidden/>
          </w:rPr>
          <w:fldChar w:fldCharType="separate"/>
        </w:r>
        <w:r w:rsidR="005A145D">
          <w:rPr>
            <w:noProof/>
            <w:webHidden/>
          </w:rPr>
          <w:t>20</w:t>
        </w:r>
        <w:r w:rsidR="005A145D">
          <w:rPr>
            <w:noProof/>
            <w:webHidden/>
          </w:rPr>
          <w:fldChar w:fldCharType="end"/>
        </w:r>
      </w:hyperlink>
    </w:p>
    <w:p w14:paraId="0F6AA57E" w14:textId="77777777" w:rsidR="005A145D" w:rsidRDefault="00193BD6">
      <w:pPr>
        <w:pStyle w:val="TOC2"/>
        <w:rPr>
          <w:rFonts w:asciiTheme="minorHAnsi" w:eastAsiaTheme="minorEastAsia" w:hAnsiTheme="minorHAnsi" w:cstheme="minorBidi"/>
          <w:noProof/>
          <w:sz w:val="22"/>
          <w:szCs w:val="22"/>
        </w:rPr>
      </w:pPr>
      <w:hyperlink w:anchor="_Toc7780870" w:history="1">
        <w:r w:rsidR="005A145D" w:rsidRPr="001C2390">
          <w:rPr>
            <w:rStyle w:val="Hyperlink"/>
            <w:b/>
            <w:noProof/>
          </w:rPr>
          <w:t>6.27</w:t>
        </w:r>
        <w:r w:rsidR="005A145D">
          <w:rPr>
            <w:rFonts w:asciiTheme="minorHAnsi" w:eastAsiaTheme="minorEastAsia" w:hAnsiTheme="minorHAnsi" w:cstheme="minorBidi"/>
            <w:noProof/>
            <w:sz w:val="22"/>
            <w:szCs w:val="22"/>
          </w:rPr>
          <w:tab/>
        </w:r>
        <w:r w:rsidR="005A145D" w:rsidRPr="001C2390">
          <w:rPr>
            <w:rStyle w:val="Hyperlink"/>
            <w:b/>
            <w:noProof/>
          </w:rPr>
          <w:t>Termination of Contract</w:t>
        </w:r>
        <w:r w:rsidR="005A145D">
          <w:rPr>
            <w:noProof/>
            <w:webHidden/>
          </w:rPr>
          <w:tab/>
        </w:r>
        <w:r w:rsidR="005A145D">
          <w:rPr>
            <w:noProof/>
            <w:webHidden/>
          </w:rPr>
          <w:fldChar w:fldCharType="begin"/>
        </w:r>
        <w:r w:rsidR="005A145D">
          <w:rPr>
            <w:noProof/>
            <w:webHidden/>
          </w:rPr>
          <w:instrText xml:space="preserve"> PAGEREF _Toc7780870 \h </w:instrText>
        </w:r>
        <w:r w:rsidR="005A145D">
          <w:rPr>
            <w:noProof/>
            <w:webHidden/>
          </w:rPr>
        </w:r>
        <w:r w:rsidR="005A145D">
          <w:rPr>
            <w:noProof/>
            <w:webHidden/>
          </w:rPr>
          <w:fldChar w:fldCharType="separate"/>
        </w:r>
        <w:r w:rsidR="005A145D">
          <w:rPr>
            <w:noProof/>
            <w:webHidden/>
          </w:rPr>
          <w:t>20</w:t>
        </w:r>
        <w:r w:rsidR="005A145D">
          <w:rPr>
            <w:noProof/>
            <w:webHidden/>
          </w:rPr>
          <w:fldChar w:fldCharType="end"/>
        </w:r>
      </w:hyperlink>
    </w:p>
    <w:p w14:paraId="095B9850" w14:textId="77777777" w:rsidR="005A145D" w:rsidRDefault="00193BD6">
      <w:pPr>
        <w:pStyle w:val="TOC2"/>
        <w:rPr>
          <w:rFonts w:asciiTheme="minorHAnsi" w:eastAsiaTheme="minorEastAsia" w:hAnsiTheme="minorHAnsi" w:cstheme="minorBidi"/>
          <w:noProof/>
          <w:sz w:val="22"/>
          <w:szCs w:val="22"/>
        </w:rPr>
      </w:pPr>
      <w:hyperlink w:anchor="_Toc7780871" w:history="1">
        <w:r w:rsidR="005A145D" w:rsidRPr="001C2390">
          <w:rPr>
            <w:rStyle w:val="Hyperlink"/>
            <w:b/>
            <w:noProof/>
          </w:rPr>
          <w:t>6.28</w:t>
        </w:r>
        <w:r w:rsidR="005A145D">
          <w:rPr>
            <w:rFonts w:asciiTheme="minorHAnsi" w:eastAsiaTheme="minorEastAsia" w:hAnsiTheme="minorHAnsi" w:cstheme="minorBidi"/>
            <w:noProof/>
            <w:sz w:val="22"/>
            <w:szCs w:val="22"/>
          </w:rPr>
          <w:tab/>
        </w:r>
        <w:r w:rsidR="005A145D" w:rsidRPr="001C2390">
          <w:rPr>
            <w:rStyle w:val="Hyperlink"/>
            <w:b/>
            <w:noProof/>
          </w:rPr>
          <w:t>Virginia Freedom of Information Act</w:t>
        </w:r>
        <w:r w:rsidR="005A145D">
          <w:rPr>
            <w:noProof/>
            <w:webHidden/>
          </w:rPr>
          <w:tab/>
        </w:r>
        <w:r w:rsidR="005A145D">
          <w:rPr>
            <w:noProof/>
            <w:webHidden/>
          </w:rPr>
          <w:fldChar w:fldCharType="begin"/>
        </w:r>
        <w:r w:rsidR="005A145D">
          <w:rPr>
            <w:noProof/>
            <w:webHidden/>
          </w:rPr>
          <w:instrText xml:space="preserve"> PAGEREF _Toc7780871 \h </w:instrText>
        </w:r>
        <w:r w:rsidR="005A145D">
          <w:rPr>
            <w:noProof/>
            <w:webHidden/>
          </w:rPr>
        </w:r>
        <w:r w:rsidR="005A145D">
          <w:rPr>
            <w:noProof/>
            <w:webHidden/>
          </w:rPr>
          <w:fldChar w:fldCharType="separate"/>
        </w:r>
        <w:r w:rsidR="005A145D">
          <w:rPr>
            <w:noProof/>
            <w:webHidden/>
          </w:rPr>
          <w:t>20</w:t>
        </w:r>
        <w:r w:rsidR="005A145D">
          <w:rPr>
            <w:noProof/>
            <w:webHidden/>
          </w:rPr>
          <w:fldChar w:fldCharType="end"/>
        </w:r>
      </w:hyperlink>
    </w:p>
    <w:p w14:paraId="19EED7C2" w14:textId="77777777" w:rsidR="005A145D" w:rsidRDefault="00193BD6">
      <w:pPr>
        <w:pStyle w:val="TOC2"/>
        <w:rPr>
          <w:rFonts w:asciiTheme="minorHAnsi" w:eastAsiaTheme="minorEastAsia" w:hAnsiTheme="minorHAnsi" w:cstheme="minorBidi"/>
          <w:noProof/>
          <w:sz w:val="22"/>
          <w:szCs w:val="22"/>
        </w:rPr>
      </w:pPr>
      <w:hyperlink w:anchor="_Toc7780872" w:history="1">
        <w:r w:rsidR="005A145D" w:rsidRPr="001C2390">
          <w:rPr>
            <w:rStyle w:val="Hyperlink"/>
            <w:b/>
            <w:noProof/>
          </w:rPr>
          <w:t>6.29</w:t>
        </w:r>
        <w:r w:rsidR="005A145D">
          <w:rPr>
            <w:rFonts w:asciiTheme="minorHAnsi" w:eastAsiaTheme="minorEastAsia" w:hAnsiTheme="minorHAnsi" w:cstheme="minorBidi"/>
            <w:noProof/>
            <w:sz w:val="22"/>
            <w:szCs w:val="22"/>
          </w:rPr>
          <w:tab/>
        </w:r>
        <w:r w:rsidR="005A145D" w:rsidRPr="001C2390">
          <w:rPr>
            <w:rStyle w:val="Hyperlink"/>
            <w:b/>
            <w:noProof/>
          </w:rPr>
          <w:t>Faith-Based Organizations</w:t>
        </w:r>
        <w:r w:rsidR="005A145D">
          <w:rPr>
            <w:noProof/>
            <w:webHidden/>
          </w:rPr>
          <w:tab/>
        </w:r>
        <w:r w:rsidR="005A145D">
          <w:rPr>
            <w:noProof/>
            <w:webHidden/>
          </w:rPr>
          <w:fldChar w:fldCharType="begin"/>
        </w:r>
        <w:r w:rsidR="005A145D">
          <w:rPr>
            <w:noProof/>
            <w:webHidden/>
          </w:rPr>
          <w:instrText xml:space="preserve"> PAGEREF _Toc7780872 \h </w:instrText>
        </w:r>
        <w:r w:rsidR="005A145D">
          <w:rPr>
            <w:noProof/>
            <w:webHidden/>
          </w:rPr>
        </w:r>
        <w:r w:rsidR="005A145D">
          <w:rPr>
            <w:noProof/>
            <w:webHidden/>
          </w:rPr>
          <w:fldChar w:fldCharType="separate"/>
        </w:r>
        <w:r w:rsidR="005A145D">
          <w:rPr>
            <w:noProof/>
            <w:webHidden/>
          </w:rPr>
          <w:t>21</w:t>
        </w:r>
        <w:r w:rsidR="005A145D">
          <w:rPr>
            <w:noProof/>
            <w:webHidden/>
          </w:rPr>
          <w:fldChar w:fldCharType="end"/>
        </w:r>
      </w:hyperlink>
    </w:p>
    <w:p w14:paraId="7AD7E4C5" w14:textId="77777777" w:rsidR="005A145D" w:rsidRDefault="00193BD6">
      <w:pPr>
        <w:pStyle w:val="TOC2"/>
        <w:rPr>
          <w:rFonts w:asciiTheme="minorHAnsi" w:eastAsiaTheme="minorEastAsia" w:hAnsiTheme="minorHAnsi" w:cstheme="minorBidi"/>
          <w:noProof/>
          <w:sz w:val="22"/>
          <w:szCs w:val="22"/>
        </w:rPr>
      </w:pPr>
      <w:hyperlink w:anchor="_Toc7780873" w:history="1">
        <w:r w:rsidR="005A145D" w:rsidRPr="001C2390">
          <w:rPr>
            <w:rStyle w:val="Hyperlink"/>
            <w:b/>
            <w:noProof/>
          </w:rPr>
          <w:t>6.30</w:t>
        </w:r>
        <w:r w:rsidR="005A145D">
          <w:rPr>
            <w:rFonts w:asciiTheme="minorHAnsi" w:eastAsiaTheme="minorEastAsia" w:hAnsiTheme="minorHAnsi" w:cstheme="minorBidi"/>
            <w:noProof/>
            <w:sz w:val="22"/>
            <w:szCs w:val="22"/>
          </w:rPr>
          <w:tab/>
        </w:r>
        <w:r w:rsidR="005A145D" w:rsidRPr="001C2390">
          <w:rPr>
            <w:rStyle w:val="Hyperlink"/>
            <w:b/>
            <w:noProof/>
          </w:rPr>
          <w:t>Immigration Reform and Control Act of 1986</w:t>
        </w:r>
        <w:r w:rsidR="005A145D">
          <w:rPr>
            <w:noProof/>
            <w:webHidden/>
          </w:rPr>
          <w:tab/>
        </w:r>
        <w:r w:rsidR="005A145D">
          <w:rPr>
            <w:noProof/>
            <w:webHidden/>
          </w:rPr>
          <w:fldChar w:fldCharType="begin"/>
        </w:r>
        <w:r w:rsidR="005A145D">
          <w:rPr>
            <w:noProof/>
            <w:webHidden/>
          </w:rPr>
          <w:instrText xml:space="preserve"> PAGEREF _Toc7780873 \h </w:instrText>
        </w:r>
        <w:r w:rsidR="005A145D">
          <w:rPr>
            <w:noProof/>
            <w:webHidden/>
          </w:rPr>
        </w:r>
        <w:r w:rsidR="005A145D">
          <w:rPr>
            <w:noProof/>
            <w:webHidden/>
          </w:rPr>
          <w:fldChar w:fldCharType="separate"/>
        </w:r>
        <w:r w:rsidR="005A145D">
          <w:rPr>
            <w:noProof/>
            <w:webHidden/>
          </w:rPr>
          <w:t>21</w:t>
        </w:r>
        <w:r w:rsidR="005A145D">
          <w:rPr>
            <w:noProof/>
            <w:webHidden/>
          </w:rPr>
          <w:fldChar w:fldCharType="end"/>
        </w:r>
      </w:hyperlink>
    </w:p>
    <w:p w14:paraId="47705BB7" w14:textId="77777777" w:rsidR="005A145D" w:rsidRDefault="00193BD6">
      <w:pPr>
        <w:pStyle w:val="TOC1"/>
        <w:rPr>
          <w:rFonts w:asciiTheme="minorHAnsi" w:eastAsiaTheme="minorEastAsia" w:hAnsiTheme="minorHAnsi" w:cstheme="minorBidi"/>
          <w:noProof/>
          <w:sz w:val="22"/>
          <w:szCs w:val="22"/>
        </w:rPr>
      </w:pPr>
      <w:hyperlink w:anchor="_Toc7780874" w:history="1">
        <w:r w:rsidR="005A145D" w:rsidRPr="001C2390">
          <w:rPr>
            <w:rStyle w:val="Hyperlink"/>
            <w:b/>
            <w:noProof/>
          </w:rPr>
          <w:t>7</w:t>
        </w:r>
        <w:r w:rsidR="005A145D">
          <w:rPr>
            <w:rFonts w:asciiTheme="minorHAnsi" w:eastAsiaTheme="minorEastAsia" w:hAnsiTheme="minorHAnsi" w:cstheme="minorBidi"/>
            <w:noProof/>
            <w:sz w:val="22"/>
            <w:szCs w:val="22"/>
          </w:rPr>
          <w:tab/>
        </w:r>
        <w:r w:rsidR="005A145D" w:rsidRPr="001C2390">
          <w:rPr>
            <w:rStyle w:val="Hyperlink"/>
            <w:b/>
            <w:noProof/>
          </w:rPr>
          <w:t>SPECIAL TERMS AND CONDITIONS</w:t>
        </w:r>
        <w:r w:rsidR="005A145D">
          <w:rPr>
            <w:noProof/>
            <w:webHidden/>
          </w:rPr>
          <w:tab/>
        </w:r>
        <w:r w:rsidR="005A145D">
          <w:rPr>
            <w:noProof/>
            <w:webHidden/>
          </w:rPr>
          <w:fldChar w:fldCharType="begin"/>
        </w:r>
        <w:r w:rsidR="005A145D">
          <w:rPr>
            <w:noProof/>
            <w:webHidden/>
          </w:rPr>
          <w:instrText xml:space="preserve"> PAGEREF _Toc7780874 \h </w:instrText>
        </w:r>
        <w:r w:rsidR="005A145D">
          <w:rPr>
            <w:noProof/>
            <w:webHidden/>
          </w:rPr>
        </w:r>
        <w:r w:rsidR="005A145D">
          <w:rPr>
            <w:noProof/>
            <w:webHidden/>
          </w:rPr>
          <w:fldChar w:fldCharType="separate"/>
        </w:r>
        <w:r w:rsidR="005A145D">
          <w:rPr>
            <w:noProof/>
            <w:webHidden/>
          </w:rPr>
          <w:t>21</w:t>
        </w:r>
        <w:r w:rsidR="005A145D">
          <w:rPr>
            <w:noProof/>
            <w:webHidden/>
          </w:rPr>
          <w:fldChar w:fldCharType="end"/>
        </w:r>
      </w:hyperlink>
    </w:p>
    <w:p w14:paraId="3C7B68F4" w14:textId="77777777" w:rsidR="005A145D" w:rsidRDefault="00193BD6">
      <w:pPr>
        <w:pStyle w:val="TOC2"/>
        <w:rPr>
          <w:rFonts w:asciiTheme="minorHAnsi" w:eastAsiaTheme="minorEastAsia" w:hAnsiTheme="minorHAnsi" w:cstheme="minorBidi"/>
          <w:noProof/>
          <w:sz w:val="22"/>
          <w:szCs w:val="22"/>
        </w:rPr>
      </w:pPr>
      <w:hyperlink w:anchor="_Toc7780875" w:history="1">
        <w:r w:rsidR="005A145D" w:rsidRPr="001C2390">
          <w:rPr>
            <w:rStyle w:val="Hyperlink"/>
            <w:b/>
            <w:noProof/>
          </w:rPr>
          <w:t>7.1</w:t>
        </w:r>
        <w:r w:rsidR="005A145D">
          <w:rPr>
            <w:rFonts w:asciiTheme="minorHAnsi" w:eastAsiaTheme="minorEastAsia" w:hAnsiTheme="minorHAnsi" w:cstheme="minorBidi"/>
            <w:noProof/>
            <w:sz w:val="22"/>
            <w:szCs w:val="22"/>
          </w:rPr>
          <w:tab/>
        </w:r>
        <w:r w:rsidR="005A145D" w:rsidRPr="001C2390">
          <w:rPr>
            <w:rStyle w:val="Hyperlink"/>
            <w:b/>
            <w:noProof/>
          </w:rPr>
          <w:t>Contractor's Compliance and Safety Program</w:t>
        </w:r>
        <w:r w:rsidR="005A145D">
          <w:rPr>
            <w:noProof/>
            <w:webHidden/>
          </w:rPr>
          <w:tab/>
        </w:r>
        <w:r w:rsidR="005A145D">
          <w:rPr>
            <w:noProof/>
            <w:webHidden/>
          </w:rPr>
          <w:fldChar w:fldCharType="begin"/>
        </w:r>
        <w:r w:rsidR="005A145D">
          <w:rPr>
            <w:noProof/>
            <w:webHidden/>
          </w:rPr>
          <w:instrText xml:space="preserve"> PAGEREF _Toc7780875 \h </w:instrText>
        </w:r>
        <w:r w:rsidR="005A145D">
          <w:rPr>
            <w:noProof/>
            <w:webHidden/>
          </w:rPr>
        </w:r>
        <w:r w:rsidR="005A145D">
          <w:rPr>
            <w:noProof/>
            <w:webHidden/>
          </w:rPr>
          <w:fldChar w:fldCharType="separate"/>
        </w:r>
        <w:r w:rsidR="005A145D">
          <w:rPr>
            <w:noProof/>
            <w:webHidden/>
          </w:rPr>
          <w:t>21</w:t>
        </w:r>
        <w:r w:rsidR="005A145D">
          <w:rPr>
            <w:noProof/>
            <w:webHidden/>
          </w:rPr>
          <w:fldChar w:fldCharType="end"/>
        </w:r>
      </w:hyperlink>
    </w:p>
    <w:p w14:paraId="65761A93" w14:textId="77777777" w:rsidR="005A145D" w:rsidRDefault="00193BD6">
      <w:pPr>
        <w:pStyle w:val="TOC2"/>
        <w:rPr>
          <w:rFonts w:asciiTheme="minorHAnsi" w:eastAsiaTheme="minorEastAsia" w:hAnsiTheme="minorHAnsi" w:cstheme="minorBidi"/>
          <w:noProof/>
          <w:sz w:val="22"/>
          <w:szCs w:val="22"/>
        </w:rPr>
      </w:pPr>
      <w:hyperlink w:anchor="_Toc7780876" w:history="1">
        <w:r w:rsidR="005A145D" w:rsidRPr="001C2390">
          <w:rPr>
            <w:rStyle w:val="Hyperlink"/>
            <w:b/>
            <w:noProof/>
          </w:rPr>
          <w:t>7.2</w:t>
        </w:r>
        <w:r w:rsidR="005A145D">
          <w:rPr>
            <w:rFonts w:asciiTheme="minorHAnsi" w:eastAsiaTheme="minorEastAsia" w:hAnsiTheme="minorHAnsi" w:cstheme="minorBidi"/>
            <w:noProof/>
            <w:sz w:val="22"/>
            <w:szCs w:val="22"/>
          </w:rPr>
          <w:tab/>
        </w:r>
        <w:r w:rsidR="005A145D" w:rsidRPr="001C2390">
          <w:rPr>
            <w:rStyle w:val="Hyperlink"/>
            <w:b/>
            <w:noProof/>
          </w:rPr>
          <w:t>Contractor’s Responsibilities</w:t>
        </w:r>
        <w:r w:rsidR="005A145D">
          <w:rPr>
            <w:noProof/>
            <w:webHidden/>
          </w:rPr>
          <w:tab/>
        </w:r>
        <w:r w:rsidR="005A145D">
          <w:rPr>
            <w:noProof/>
            <w:webHidden/>
          </w:rPr>
          <w:fldChar w:fldCharType="begin"/>
        </w:r>
        <w:r w:rsidR="005A145D">
          <w:rPr>
            <w:noProof/>
            <w:webHidden/>
          </w:rPr>
          <w:instrText xml:space="preserve"> PAGEREF _Toc7780876 \h </w:instrText>
        </w:r>
        <w:r w:rsidR="005A145D">
          <w:rPr>
            <w:noProof/>
            <w:webHidden/>
          </w:rPr>
        </w:r>
        <w:r w:rsidR="005A145D">
          <w:rPr>
            <w:noProof/>
            <w:webHidden/>
          </w:rPr>
          <w:fldChar w:fldCharType="separate"/>
        </w:r>
        <w:r w:rsidR="005A145D">
          <w:rPr>
            <w:noProof/>
            <w:webHidden/>
          </w:rPr>
          <w:t>21</w:t>
        </w:r>
        <w:r w:rsidR="005A145D">
          <w:rPr>
            <w:noProof/>
            <w:webHidden/>
          </w:rPr>
          <w:fldChar w:fldCharType="end"/>
        </w:r>
      </w:hyperlink>
    </w:p>
    <w:p w14:paraId="7EE6739B" w14:textId="77777777" w:rsidR="005A145D" w:rsidRDefault="00193BD6">
      <w:pPr>
        <w:pStyle w:val="TOC2"/>
        <w:rPr>
          <w:rFonts w:asciiTheme="minorHAnsi" w:eastAsiaTheme="minorEastAsia" w:hAnsiTheme="minorHAnsi" w:cstheme="minorBidi"/>
          <w:noProof/>
          <w:sz w:val="22"/>
          <w:szCs w:val="22"/>
        </w:rPr>
      </w:pPr>
      <w:hyperlink w:anchor="_Toc7780877" w:history="1">
        <w:r w:rsidR="005A145D" w:rsidRPr="001C2390">
          <w:rPr>
            <w:rStyle w:val="Hyperlink"/>
            <w:b/>
            <w:noProof/>
          </w:rPr>
          <w:t>7.3</w:t>
        </w:r>
        <w:r w:rsidR="005A145D">
          <w:rPr>
            <w:rFonts w:asciiTheme="minorHAnsi" w:eastAsiaTheme="minorEastAsia" w:hAnsiTheme="minorHAnsi" w:cstheme="minorBidi"/>
            <w:noProof/>
            <w:sz w:val="22"/>
            <w:szCs w:val="22"/>
          </w:rPr>
          <w:tab/>
        </w:r>
        <w:r w:rsidR="005A145D" w:rsidRPr="001C2390">
          <w:rPr>
            <w:rStyle w:val="Hyperlink"/>
            <w:b/>
            <w:noProof/>
          </w:rPr>
          <w:t>Delays</w:t>
        </w:r>
        <w:r w:rsidR="005A145D">
          <w:rPr>
            <w:noProof/>
            <w:webHidden/>
          </w:rPr>
          <w:tab/>
        </w:r>
        <w:r w:rsidR="005A145D">
          <w:rPr>
            <w:noProof/>
            <w:webHidden/>
          </w:rPr>
          <w:fldChar w:fldCharType="begin"/>
        </w:r>
        <w:r w:rsidR="005A145D">
          <w:rPr>
            <w:noProof/>
            <w:webHidden/>
          </w:rPr>
          <w:instrText xml:space="preserve"> PAGEREF _Toc7780877 \h </w:instrText>
        </w:r>
        <w:r w:rsidR="005A145D">
          <w:rPr>
            <w:noProof/>
            <w:webHidden/>
          </w:rPr>
        </w:r>
        <w:r w:rsidR="005A145D">
          <w:rPr>
            <w:noProof/>
            <w:webHidden/>
          </w:rPr>
          <w:fldChar w:fldCharType="separate"/>
        </w:r>
        <w:r w:rsidR="005A145D">
          <w:rPr>
            <w:noProof/>
            <w:webHidden/>
          </w:rPr>
          <w:t>22</w:t>
        </w:r>
        <w:r w:rsidR="005A145D">
          <w:rPr>
            <w:noProof/>
            <w:webHidden/>
          </w:rPr>
          <w:fldChar w:fldCharType="end"/>
        </w:r>
      </w:hyperlink>
    </w:p>
    <w:p w14:paraId="69EE0B53" w14:textId="77777777" w:rsidR="005A145D" w:rsidRDefault="00193BD6">
      <w:pPr>
        <w:pStyle w:val="TOC2"/>
        <w:rPr>
          <w:rFonts w:asciiTheme="minorHAnsi" w:eastAsiaTheme="minorEastAsia" w:hAnsiTheme="minorHAnsi" w:cstheme="minorBidi"/>
          <w:noProof/>
          <w:sz w:val="22"/>
          <w:szCs w:val="22"/>
        </w:rPr>
      </w:pPr>
      <w:hyperlink w:anchor="_Toc7780878" w:history="1">
        <w:r w:rsidR="005A145D" w:rsidRPr="001C2390">
          <w:rPr>
            <w:rStyle w:val="Hyperlink"/>
            <w:b/>
            <w:noProof/>
          </w:rPr>
          <w:t>7.4</w:t>
        </w:r>
        <w:r w:rsidR="005A145D">
          <w:rPr>
            <w:rFonts w:asciiTheme="minorHAnsi" w:eastAsiaTheme="minorEastAsia" w:hAnsiTheme="minorHAnsi" w:cstheme="minorBidi"/>
            <w:noProof/>
            <w:sz w:val="22"/>
            <w:szCs w:val="22"/>
          </w:rPr>
          <w:tab/>
        </w:r>
        <w:r w:rsidR="005A145D" w:rsidRPr="001C2390">
          <w:rPr>
            <w:rStyle w:val="Hyperlink"/>
            <w:b/>
            <w:noProof/>
          </w:rPr>
          <w:t>Force Majeure</w:t>
        </w:r>
        <w:r w:rsidR="005A145D">
          <w:rPr>
            <w:noProof/>
            <w:webHidden/>
          </w:rPr>
          <w:tab/>
        </w:r>
        <w:r w:rsidR="005A145D">
          <w:rPr>
            <w:noProof/>
            <w:webHidden/>
          </w:rPr>
          <w:fldChar w:fldCharType="begin"/>
        </w:r>
        <w:r w:rsidR="005A145D">
          <w:rPr>
            <w:noProof/>
            <w:webHidden/>
          </w:rPr>
          <w:instrText xml:space="preserve"> PAGEREF _Toc7780878 \h </w:instrText>
        </w:r>
        <w:r w:rsidR="005A145D">
          <w:rPr>
            <w:noProof/>
            <w:webHidden/>
          </w:rPr>
        </w:r>
        <w:r w:rsidR="005A145D">
          <w:rPr>
            <w:noProof/>
            <w:webHidden/>
          </w:rPr>
          <w:fldChar w:fldCharType="separate"/>
        </w:r>
        <w:r w:rsidR="005A145D">
          <w:rPr>
            <w:noProof/>
            <w:webHidden/>
          </w:rPr>
          <w:t>22</w:t>
        </w:r>
        <w:r w:rsidR="005A145D">
          <w:rPr>
            <w:noProof/>
            <w:webHidden/>
          </w:rPr>
          <w:fldChar w:fldCharType="end"/>
        </w:r>
      </w:hyperlink>
    </w:p>
    <w:p w14:paraId="6C355F78" w14:textId="77777777" w:rsidR="005A145D" w:rsidRDefault="00193BD6">
      <w:pPr>
        <w:pStyle w:val="TOC2"/>
        <w:rPr>
          <w:rFonts w:asciiTheme="minorHAnsi" w:eastAsiaTheme="minorEastAsia" w:hAnsiTheme="minorHAnsi" w:cstheme="minorBidi"/>
          <w:noProof/>
          <w:sz w:val="22"/>
          <w:szCs w:val="22"/>
        </w:rPr>
      </w:pPr>
      <w:hyperlink w:anchor="_Toc7780879" w:history="1">
        <w:r w:rsidR="005A145D" w:rsidRPr="001C2390">
          <w:rPr>
            <w:rStyle w:val="Hyperlink"/>
            <w:b/>
            <w:noProof/>
          </w:rPr>
          <w:t>7.5</w:t>
        </w:r>
        <w:r w:rsidR="005A145D">
          <w:rPr>
            <w:rFonts w:asciiTheme="minorHAnsi" w:eastAsiaTheme="minorEastAsia" w:hAnsiTheme="minorHAnsi" w:cstheme="minorBidi"/>
            <w:noProof/>
            <w:sz w:val="22"/>
            <w:szCs w:val="22"/>
          </w:rPr>
          <w:tab/>
        </w:r>
        <w:r w:rsidR="005A145D" w:rsidRPr="001C2390">
          <w:rPr>
            <w:rStyle w:val="Hyperlink"/>
            <w:b/>
            <w:noProof/>
          </w:rPr>
          <w:t>Priority Customer</w:t>
        </w:r>
        <w:r w:rsidR="005A145D">
          <w:rPr>
            <w:noProof/>
            <w:webHidden/>
          </w:rPr>
          <w:tab/>
        </w:r>
        <w:r w:rsidR="005A145D">
          <w:rPr>
            <w:noProof/>
            <w:webHidden/>
          </w:rPr>
          <w:fldChar w:fldCharType="begin"/>
        </w:r>
        <w:r w:rsidR="005A145D">
          <w:rPr>
            <w:noProof/>
            <w:webHidden/>
          </w:rPr>
          <w:instrText xml:space="preserve"> PAGEREF _Toc7780879 \h </w:instrText>
        </w:r>
        <w:r w:rsidR="005A145D">
          <w:rPr>
            <w:noProof/>
            <w:webHidden/>
          </w:rPr>
        </w:r>
        <w:r w:rsidR="005A145D">
          <w:rPr>
            <w:noProof/>
            <w:webHidden/>
          </w:rPr>
          <w:fldChar w:fldCharType="separate"/>
        </w:r>
        <w:r w:rsidR="005A145D">
          <w:rPr>
            <w:noProof/>
            <w:webHidden/>
          </w:rPr>
          <w:t>23</w:t>
        </w:r>
        <w:r w:rsidR="005A145D">
          <w:rPr>
            <w:noProof/>
            <w:webHidden/>
          </w:rPr>
          <w:fldChar w:fldCharType="end"/>
        </w:r>
      </w:hyperlink>
    </w:p>
    <w:p w14:paraId="569C6325" w14:textId="77777777" w:rsidR="005A145D" w:rsidRDefault="00193BD6">
      <w:pPr>
        <w:pStyle w:val="TOC2"/>
        <w:rPr>
          <w:rFonts w:asciiTheme="minorHAnsi" w:eastAsiaTheme="minorEastAsia" w:hAnsiTheme="minorHAnsi" w:cstheme="minorBidi"/>
          <w:noProof/>
          <w:sz w:val="22"/>
          <w:szCs w:val="22"/>
        </w:rPr>
      </w:pPr>
      <w:hyperlink w:anchor="_Toc7780880" w:history="1">
        <w:r w:rsidR="005A145D" w:rsidRPr="001C2390">
          <w:rPr>
            <w:rStyle w:val="Hyperlink"/>
            <w:b/>
            <w:noProof/>
          </w:rPr>
          <w:t>7.6</w:t>
        </w:r>
        <w:r w:rsidR="005A145D">
          <w:rPr>
            <w:rFonts w:asciiTheme="minorHAnsi" w:eastAsiaTheme="minorEastAsia" w:hAnsiTheme="minorHAnsi" w:cstheme="minorBidi"/>
            <w:noProof/>
            <w:sz w:val="22"/>
            <w:szCs w:val="22"/>
          </w:rPr>
          <w:tab/>
        </w:r>
        <w:r w:rsidR="005A145D" w:rsidRPr="001C2390">
          <w:rPr>
            <w:rStyle w:val="Hyperlink"/>
            <w:b/>
            <w:noProof/>
          </w:rPr>
          <w:t>Site Safety and Access</w:t>
        </w:r>
        <w:r w:rsidR="005A145D">
          <w:rPr>
            <w:noProof/>
            <w:webHidden/>
          </w:rPr>
          <w:tab/>
        </w:r>
        <w:r w:rsidR="005A145D">
          <w:rPr>
            <w:noProof/>
            <w:webHidden/>
          </w:rPr>
          <w:fldChar w:fldCharType="begin"/>
        </w:r>
        <w:r w:rsidR="005A145D">
          <w:rPr>
            <w:noProof/>
            <w:webHidden/>
          </w:rPr>
          <w:instrText xml:space="preserve"> PAGEREF _Toc7780880 \h </w:instrText>
        </w:r>
        <w:r w:rsidR="005A145D">
          <w:rPr>
            <w:noProof/>
            <w:webHidden/>
          </w:rPr>
        </w:r>
        <w:r w:rsidR="005A145D">
          <w:rPr>
            <w:noProof/>
            <w:webHidden/>
          </w:rPr>
          <w:fldChar w:fldCharType="separate"/>
        </w:r>
        <w:r w:rsidR="005A145D">
          <w:rPr>
            <w:noProof/>
            <w:webHidden/>
          </w:rPr>
          <w:t>23</w:t>
        </w:r>
        <w:r w:rsidR="005A145D">
          <w:rPr>
            <w:noProof/>
            <w:webHidden/>
          </w:rPr>
          <w:fldChar w:fldCharType="end"/>
        </w:r>
      </w:hyperlink>
    </w:p>
    <w:p w14:paraId="489479A7" w14:textId="77777777" w:rsidR="005A145D" w:rsidRDefault="00193BD6">
      <w:pPr>
        <w:pStyle w:val="TOC2"/>
        <w:rPr>
          <w:rFonts w:asciiTheme="minorHAnsi" w:eastAsiaTheme="minorEastAsia" w:hAnsiTheme="minorHAnsi" w:cstheme="minorBidi"/>
          <w:noProof/>
          <w:sz w:val="22"/>
          <w:szCs w:val="22"/>
        </w:rPr>
      </w:pPr>
      <w:hyperlink w:anchor="_Toc7780881" w:history="1">
        <w:r w:rsidR="005A145D" w:rsidRPr="001C2390">
          <w:rPr>
            <w:rStyle w:val="Hyperlink"/>
            <w:b/>
            <w:noProof/>
          </w:rPr>
          <w:t>7.7</w:t>
        </w:r>
        <w:r w:rsidR="005A145D">
          <w:rPr>
            <w:rFonts w:asciiTheme="minorHAnsi" w:eastAsiaTheme="minorEastAsia" w:hAnsiTheme="minorHAnsi" w:cstheme="minorBidi"/>
            <w:noProof/>
            <w:sz w:val="22"/>
            <w:szCs w:val="22"/>
          </w:rPr>
          <w:tab/>
        </w:r>
        <w:r w:rsidR="005A145D" w:rsidRPr="001C2390">
          <w:rPr>
            <w:rStyle w:val="Hyperlink"/>
            <w:b/>
            <w:noProof/>
          </w:rPr>
          <w:t>Superintendence by Contractor</w:t>
        </w:r>
        <w:r w:rsidR="005A145D">
          <w:rPr>
            <w:noProof/>
            <w:webHidden/>
          </w:rPr>
          <w:tab/>
        </w:r>
        <w:r w:rsidR="005A145D">
          <w:rPr>
            <w:noProof/>
            <w:webHidden/>
          </w:rPr>
          <w:fldChar w:fldCharType="begin"/>
        </w:r>
        <w:r w:rsidR="005A145D">
          <w:rPr>
            <w:noProof/>
            <w:webHidden/>
          </w:rPr>
          <w:instrText xml:space="preserve"> PAGEREF _Toc7780881 \h </w:instrText>
        </w:r>
        <w:r w:rsidR="005A145D">
          <w:rPr>
            <w:noProof/>
            <w:webHidden/>
          </w:rPr>
        </w:r>
        <w:r w:rsidR="005A145D">
          <w:rPr>
            <w:noProof/>
            <w:webHidden/>
          </w:rPr>
          <w:fldChar w:fldCharType="separate"/>
        </w:r>
        <w:r w:rsidR="005A145D">
          <w:rPr>
            <w:noProof/>
            <w:webHidden/>
          </w:rPr>
          <w:t>23</w:t>
        </w:r>
        <w:r w:rsidR="005A145D">
          <w:rPr>
            <w:noProof/>
            <w:webHidden/>
          </w:rPr>
          <w:fldChar w:fldCharType="end"/>
        </w:r>
      </w:hyperlink>
    </w:p>
    <w:p w14:paraId="030BD523" w14:textId="77777777" w:rsidR="005A145D" w:rsidRDefault="00193BD6">
      <w:pPr>
        <w:pStyle w:val="TOC2"/>
        <w:rPr>
          <w:rFonts w:asciiTheme="minorHAnsi" w:eastAsiaTheme="minorEastAsia" w:hAnsiTheme="minorHAnsi" w:cstheme="minorBidi"/>
          <w:noProof/>
          <w:sz w:val="22"/>
          <w:szCs w:val="22"/>
        </w:rPr>
      </w:pPr>
      <w:hyperlink w:anchor="_Toc7780882" w:history="1">
        <w:r w:rsidR="005A145D" w:rsidRPr="001C2390">
          <w:rPr>
            <w:rStyle w:val="Hyperlink"/>
            <w:b/>
            <w:noProof/>
          </w:rPr>
          <w:t>7.8</w:t>
        </w:r>
        <w:r w:rsidR="005A145D">
          <w:rPr>
            <w:rFonts w:asciiTheme="minorHAnsi" w:eastAsiaTheme="minorEastAsia" w:hAnsiTheme="minorHAnsi" w:cstheme="minorBidi"/>
            <w:noProof/>
            <w:sz w:val="22"/>
            <w:szCs w:val="22"/>
          </w:rPr>
          <w:tab/>
        </w:r>
        <w:r w:rsidR="005A145D" w:rsidRPr="001C2390">
          <w:rPr>
            <w:rStyle w:val="Hyperlink"/>
            <w:b/>
            <w:noProof/>
          </w:rPr>
          <w:t>Time Is Of The Essence</w:t>
        </w:r>
        <w:r w:rsidR="005A145D">
          <w:rPr>
            <w:noProof/>
            <w:webHidden/>
          </w:rPr>
          <w:tab/>
        </w:r>
        <w:r w:rsidR="005A145D">
          <w:rPr>
            <w:noProof/>
            <w:webHidden/>
          </w:rPr>
          <w:fldChar w:fldCharType="begin"/>
        </w:r>
        <w:r w:rsidR="005A145D">
          <w:rPr>
            <w:noProof/>
            <w:webHidden/>
          </w:rPr>
          <w:instrText xml:space="preserve"> PAGEREF _Toc7780882 \h </w:instrText>
        </w:r>
        <w:r w:rsidR="005A145D">
          <w:rPr>
            <w:noProof/>
            <w:webHidden/>
          </w:rPr>
        </w:r>
        <w:r w:rsidR="005A145D">
          <w:rPr>
            <w:noProof/>
            <w:webHidden/>
          </w:rPr>
          <w:fldChar w:fldCharType="separate"/>
        </w:r>
        <w:r w:rsidR="005A145D">
          <w:rPr>
            <w:noProof/>
            <w:webHidden/>
          </w:rPr>
          <w:t>23</w:t>
        </w:r>
        <w:r w:rsidR="005A145D">
          <w:rPr>
            <w:noProof/>
            <w:webHidden/>
          </w:rPr>
          <w:fldChar w:fldCharType="end"/>
        </w:r>
      </w:hyperlink>
    </w:p>
    <w:p w14:paraId="77FC4E8B" w14:textId="77777777" w:rsidR="00955337" w:rsidRDefault="00F56EB3" w:rsidP="00F56EB3">
      <w:pPr>
        <w:suppressAutoHyphens/>
        <w:rPr>
          <w:rStyle w:val="Hyperlink"/>
          <w:color w:val="auto"/>
          <w:u w:val="none"/>
        </w:rPr>
      </w:pPr>
      <w:r>
        <w:rPr>
          <w:rStyle w:val="Hyperlink"/>
          <w:color w:val="auto"/>
          <w:u w:val="none"/>
        </w:rPr>
        <w:fldChar w:fldCharType="end"/>
      </w:r>
    </w:p>
    <w:p w14:paraId="255E187F" w14:textId="77777777" w:rsidR="00955337" w:rsidRDefault="00955337" w:rsidP="00955337">
      <w:pPr>
        <w:suppressAutoHyphens/>
        <w:ind w:left="280" w:firstLine="720"/>
        <w:rPr>
          <w:b/>
          <w:spacing w:val="-3"/>
        </w:rPr>
      </w:pPr>
      <w:r>
        <w:rPr>
          <w:b/>
          <w:spacing w:val="-3"/>
        </w:rPr>
        <w:t>Attachment 1</w:t>
      </w:r>
      <w:r>
        <w:rPr>
          <w:b/>
          <w:spacing w:val="-3"/>
        </w:rPr>
        <w:tab/>
      </w:r>
      <w:r>
        <w:rPr>
          <w:b/>
          <w:spacing w:val="-3"/>
        </w:rPr>
        <w:tab/>
        <w:t>Bid Submission Form</w:t>
      </w:r>
    </w:p>
    <w:p w14:paraId="25DE7D35" w14:textId="77777777" w:rsidR="00955337" w:rsidRDefault="00955337" w:rsidP="00955337">
      <w:pPr>
        <w:suppressAutoHyphens/>
        <w:ind w:left="1000"/>
        <w:rPr>
          <w:b/>
          <w:spacing w:val="-3"/>
        </w:rPr>
      </w:pPr>
      <w:r>
        <w:rPr>
          <w:b/>
          <w:spacing w:val="-3"/>
        </w:rPr>
        <w:t>Attachment 2</w:t>
      </w:r>
      <w:r>
        <w:rPr>
          <w:b/>
          <w:spacing w:val="-3"/>
        </w:rPr>
        <w:tab/>
      </w:r>
      <w:r>
        <w:rPr>
          <w:b/>
          <w:spacing w:val="-3"/>
        </w:rPr>
        <w:tab/>
        <w:t>References</w:t>
      </w:r>
    </w:p>
    <w:p w14:paraId="63760F27" w14:textId="77777777" w:rsidR="00955337" w:rsidRDefault="00955337" w:rsidP="00955337">
      <w:pPr>
        <w:suppressAutoHyphens/>
        <w:rPr>
          <w:b/>
          <w:spacing w:val="-3"/>
        </w:rPr>
        <w:sectPr w:rsidR="00955337" w:rsidSect="00427DAD">
          <w:headerReference w:type="default" r:id="rId11"/>
          <w:footerReference w:type="default" r:id="rId12"/>
          <w:pgSz w:w="12240" w:h="15840" w:code="1"/>
          <w:pgMar w:top="1080" w:right="1080" w:bottom="1080" w:left="1080" w:header="720" w:footer="720" w:gutter="0"/>
          <w:pgNumType w:fmt="lowerRoman" w:start="1"/>
          <w:cols w:space="720"/>
          <w:formProt w:val="0"/>
          <w:docGrid w:linePitch="272"/>
        </w:sectPr>
      </w:pPr>
    </w:p>
    <w:p w14:paraId="43302E26" w14:textId="77777777" w:rsidR="00955337" w:rsidRPr="001E4364" w:rsidRDefault="00955337" w:rsidP="00955337">
      <w:pPr>
        <w:pStyle w:val="Title"/>
        <w:ind w:left="360"/>
        <w:rPr>
          <w:b/>
          <w:szCs w:val="24"/>
        </w:rPr>
      </w:pPr>
      <w:r w:rsidRPr="001E4364">
        <w:rPr>
          <w:b/>
          <w:szCs w:val="24"/>
        </w:rPr>
        <w:lastRenderedPageBreak/>
        <w:t xml:space="preserve">SECTION </w:t>
      </w:r>
      <w:r w:rsidR="00CD5F9D">
        <w:rPr>
          <w:b/>
          <w:szCs w:val="24"/>
        </w:rPr>
        <w:t>I</w:t>
      </w:r>
      <w:bookmarkStart w:id="1" w:name="_GoBack"/>
      <w:bookmarkEnd w:id="1"/>
    </w:p>
    <w:p w14:paraId="2A673F9F" w14:textId="77777777" w:rsidR="00955337" w:rsidRPr="001E4364" w:rsidRDefault="00DD21A2" w:rsidP="00F11331">
      <w:pPr>
        <w:pStyle w:val="Heading1"/>
        <w:numPr>
          <w:ilvl w:val="0"/>
          <w:numId w:val="2"/>
        </w:numPr>
        <w:tabs>
          <w:tab w:val="clear" w:pos="360"/>
        </w:tabs>
        <w:jc w:val="both"/>
        <w:rPr>
          <w:b/>
          <w:sz w:val="24"/>
          <w:szCs w:val="24"/>
        </w:rPr>
      </w:pPr>
      <w:bookmarkStart w:id="2" w:name="_Toc463163010"/>
      <w:bookmarkStart w:id="3" w:name="_Toc507665473"/>
      <w:bookmarkStart w:id="4" w:name="_Toc529869056"/>
      <w:bookmarkStart w:id="5" w:name="_Toc87064141"/>
      <w:bookmarkStart w:id="6" w:name="_Toc87064730"/>
      <w:bookmarkStart w:id="7" w:name="_Toc87148562"/>
      <w:bookmarkStart w:id="8" w:name="_Toc87170540"/>
      <w:bookmarkStart w:id="9" w:name="_Toc87261061"/>
      <w:bookmarkStart w:id="10" w:name="_Toc87262540"/>
      <w:bookmarkStart w:id="11" w:name="_Toc87319152"/>
      <w:bookmarkStart w:id="12" w:name="_Toc87343061"/>
      <w:bookmarkStart w:id="13" w:name="_Toc87430542"/>
      <w:bookmarkStart w:id="14" w:name="_Toc87430994"/>
      <w:bookmarkStart w:id="15" w:name="_Toc7780814"/>
      <w:r>
        <w:rPr>
          <w:b/>
          <w:sz w:val="24"/>
          <w:szCs w:val="24"/>
        </w:rPr>
        <w:t>INTRODUCTION AND OBJECTIVE</w:t>
      </w:r>
      <w:bookmarkEnd w:id="2"/>
      <w:bookmarkEnd w:id="3"/>
      <w:bookmarkEnd w:id="4"/>
      <w:bookmarkEnd w:id="5"/>
      <w:bookmarkEnd w:id="6"/>
      <w:bookmarkEnd w:id="7"/>
      <w:bookmarkEnd w:id="8"/>
      <w:bookmarkEnd w:id="9"/>
      <w:bookmarkEnd w:id="10"/>
      <w:bookmarkEnd w:id="11"/>
      <w:bookmarkEnd w:id="12"/>
      <w:bookmarkEnd w:id="13"/>
      <w:bookmarkEnd w:id="14"/>
      <w:bookmarkEnd w:id="15"/>
    </w:p>
    <w:p w14:paraId="56008C1B" w14:textId="77777777" w:rsidR="00955337" w:rsidRPr="001E4364" w:rsidRDefault="00955337" w:rsidP="00955337">
      <w:pPr>
        <w:pStyle w:val="Heading2"/>
        <w:numPr>
          <w:ilvl w:val="1"/>
          <w:numId w:val="1"/>
        </w:numPr>
        <w:ind w:left="540" w:hanging="540"/>
        <w:jc w:val="both"/>
        <w:rPr>
          <w:b/>
          <w:sz w:val="24"/>
          <w:szCs w:val="24"/>
        </w:rPr>
      </w:pPr>
      <w:bookmarkStart w:id="16" w:name="_Toc87064142"/>
      <w:bookmarkStart w:id="17" w:name="_Toc87064731"/>
      <w:bookmarkStart w:id="18" w:name="_Toc87148563"/>
      <w:bookmarkStart w:id="19" w:name="_Toc87170541"/>
      <w:bookmarkStart w:id="20" w:name="_Toc87261062"/>
      <w:bookmarkStart w:id="21" w:name="_Toc87262541"/>
      <w:bookmarkStart w:id="22" w:name="_Toc87319153"/>
      <w:bookmarkStart w:id="23" w:name="_Toc87343062"/>
      <w:bookmarkStart w:id="24" w:name="_Toc87430543"/>
      <w:bookmarkStart w:id="25" w:name="_Toc87430995"/>
      <w:bookmarkStart w:id="26" w:name="_Toc7780815"/>
      <w:bookmarkStart w:id="27" w:name="_Toc463163011"/>
      <w:bookmarkStart w:id="28" w:name="_Toc505662327"/>
      <w:bookmarkStart w:id="29" w:name="_Toc507665474"/>
      <w:bookmarkStart w:id="30" w:name="_Toc529869057"/>
      <w:r w:rsidRPr="001E4364">
        <w:rPr>
          <w:b/>
          <w:sz w:val="24"/>
          <w:szCs w:val="24"/>
        </w:rPr>
        <w:t>Introduction</w:t>
      </w:r>
      <w:bookmarkEnd w:id="16"/>
      <w:bookmarkEnd w:id="17"/>
      <w:bookmarkEnd w:id="18"/>
      <w:bookmarkEnd w:id="19"/>
      <w:bookmarkEnd w:id="20"/>
      <w:bookmarkEnd w:id="21"/>
      <w:bookmarkEnd w:id="22"/>
      <w:bookmarkEnd w:id="23"/>
      <w:bookmarkEnd w:id="24"/>
      <w:bookmarkEnd w:id="25"/>
      <w:bookmarkEnd w:id="26"/>
      <w:r w:rsidRPr="001E4364">
        <w:rPr>
          <w:b/>
          <w:sz w:val="24"/>
          <w:szCs w:val="24"/>
        </w:rPr>
        <w:t xml:space="preserve"> </w:t>
      </w:r>
    </w:p>
    <w:p w14:paraId="6E0BBD60" w14:textId="77777777" w:rsidR="00955337" w:rsidRPr="001E4364" w:rsidRDefault="00955337" w:rsidP="00955337">
      <w:pPr>
        <w:ind w:left="540"/>
        <w:jc w:val="both"/>
        <w:rPr>
          <w:szCs w:val="24"/>
        </w:rPr>
      </w:pPr>
    </w:p>
    <w:p w14:paraId="536CF659" w14:textId="77777777" w:rsidR="00955337" w:rsidRPr="005A145D" w:rsidRDefault="00955337" w:rsidP="005A145D">
      <w:pPr>
        <w:ind w:left="360"/>
        <w:rPr>
          <w:szCs w:val="24"/>
        </w:rPr>
      </w:pPr>
      <w:bookmarkStart w:id="31" w:name="_Toc87064143"/>
      <w:bookmarkStart w:id="32" w:name="_Toc87064732"/>
      <w:bookmarkStart w:id="33" w:name="_Toc87148564"/>
      <w:bookmarkStart w:id="34" w:name="_Toc87170542"/>
      <w:bookmarkStart w:id="35" w:name="_Toc87261063"/>
      <w:bookmarkStart w:id="36" w:name="_Toc87262542"/>
      <w:bookmarkStart w:id="37" w:name="_Toc87319154"/>
      <w:bookmarkStart w:id="38" w:name="_Toc87343063"/>
      <w:bookmarkStart w:id="39" w:name="_Toc87430544"/>
      <w:bookmarkStart w:id="40" w:name="_Toc87430996"/>
      <w:r w:rsidRPr="005A145D">
        <w:rPr>
          <w:szCs w:val="24"/>
        </w:rPr>
        <w:t xml:space="preserve">The Fairfax County Water Authority, doing business as Fairfax Water (FW) was created under the Virginia Water and </w:t>
      </w:r>
      <w:r w:rsidR="00DB7E69" w:rsidRPr="005A145D">
        <w:rPr>
          <w:szCs w:val="24"/>
        </w:rPr>
        <w:t xml:space="preserve">Waste </w:t>
      </w:r>
      <w:r w:rsidRPr="005A145D">
        <w:rPr>
          <w:szCs w:val="24"/>
        </w:rPr>
        <w:t xml:space="preserve">Authorities Act pursuant to resolutions adopted by </w:t>
      </w:r>
      <w:smartTag w:uri="urn:schemas-microsoft-com:office:smarttags" w:element="place">
        <w:smartTag w:uri="urn:schemas-microsoft-com:office:smarttags" w:element="PlaceName">
          <w:r w:rsidRPr="005A145D">
            <w:rPr>
              <w:szCs w:val="24"/>
            </w:rPr>
            <w:t>Fairfax</w:t>
          </w:r>
        </w:smartTag>
        <w:r w:rsidRPr="005A145D">
          <w:rPr>
            <w:szCs w:val="24"/>
          </w:rPr>
          <w:t xml:space="preserve"> </w:t>
        </w:r>
        <w:smartTag w:uri="urn:schemas-microsoft-com:office:smarttags" w:element="PlaceType">
          <w:r w:rsidRPr="005A145D">
            <w:rPr>
              <w:szCs w:val="24"/>
            </w:rPr>
            <w:t>County</w:t>
          </w:r>
        </w:smartTag>
      </w:smartTag>
      <w:r w:rsidRPr="005A145D">
        <w:rPr>
          <w:szCs w:val="24"/>
        </w:rPr>
        <w:t xml:space="preserve"> on September 26, 1957.  Fairfax Water is managed by a ten member Board of Directors appointed for three-year terms by the Fairfax County Board of Supervisors.  </w:t>
      </w:r>
    </w:p>
    <w:p w14:paraId="16339285" w14:textId="77777777" w:rsidR="00955337" w:rsidRPr="001E4364" w:rsidRDefault="00955337" w:rsidP="00955337">
      <w:pPr>
        <w:pStyle w:val="Heading2"/>
        <w:numPr>
          <w:ilvl w:val="1"/>
          <w:numId w:val="1"/>
        </w:numPr>
        <w:ind w:left="540" w:hanging="540"/>
        <w:jc w:val="both"/>
        <w:rPr>
          <w:b/>
          <w:sz w:val="24"/>
          <w:szCs w:val="24"/>
        </w:rPr>
      </w:pPr>
      <w:bookmarkStart w:id="41" w:name="_Toc7780816"/>
      <w:r w:rsidRPr="001E4364">
        <w:rPr>
          <w:b/>
          <w:sz w:val="24"/>
          <w:szCs w:val="24"/>
        </w:rPr>
        <w:t>Objective</w:t>
      </w:r>
      <w:bookmarkEnd w:id="41"/>
    </w:p>
    <w:p w14:paraId="5388B828" w14:textId="77777777" w:rsidR="00955337" w:rsidRDefault="00955337" w:rsidP="00955337">
      <w:pPr>
        <w:ind w:left="540"/>
        <w:jc w:val="both"/>
        <w:rPr>
          <w:szCs w:val="24"/>
          <w:highlight w:val="yellow"/>
        </w:rPr>
      </w:pPr>
    </w:p>
    <w:p w14:paraId="3F0DA714" w14:textId="77777777" w:rsidR="00DD21A2" w:rsidRDefault="00D71CF6" w:rsidP="005A145D">
      <w:pPr>
        <w:ind w:left="360"/>
        <w:rPr>
          <w:szCs w:val="24"/>
        </w:rPr>
      </w:pPr>
      <w:r w:rsidRPr="006C1980">
        <w:rPr>
          <w:szCs w:val="24"/>
        </w:rPr>
        <w:t>The objective of this Invitation for Bids (IFB) is to establish a 12</w:t>
      </w:r>
      <w:r w:rsidR="000253AF">
        <w:rPr>
          <w:szCs w:val="24"/>
        </w:rPr>
        <w:t>-</w:t>
      </w:r>
      <w:r w:rsidRPr="006C1980">
        <w:rPr>
          <w:szCs w:val="24"/>
        </w:rPr>
        <w:t>month contract with the option of four 12</w:t>
      </w:r>
      <w:r w:rsidR="003920AE">
        <w:rPr>
          <w:szCs w:val="24"/>
        </w:rPr>
        <w:t>-</w:t>
      </w:r>
      <w:r w:rsidRPr="006C1980">
        <w:rPr>
          <w:szCs w:val="24"/>
        </w:rPr>
        <w:t xml:space="preserve">month renewals with a contractor qualified </w:t>
      </w:r>
      <w:r w:rsidRPr="005A145D">
        <w:rPr>
          <w:szCs w:val="24"/>
        </w:rPr>
        <w:t xml:space="preserve">to perform </w:t>
      </w:r>
      <w:r w:rsidR="00F36547" w:rsidRPr="005A145D">
        <w:rPr>
          <w:szCs w:val="24"/>
        </w:rPr>
        <w:t xml:space="preserve">utility locating and utility marking services </w:t>
      </w:r>
      <w:r w:rsidR="007E15B8" w:rsidRPr="005A145D">
        <w:rPr>
          <w:szCs w:val="24"/>
        </w:rPr>
        <w:t>as required throughout Fairfax County</w:t>
      </w:r>
      <w:r w:rsidR="005A145D">
        <w:rPr>
          <w:szCs w:val="24"/>
        </w:rPr>
        <w:t>.</w:t>
      </w:r>
      <w:r w:rsidR="007E15B8" w:rsidRPr="005A145D">
        <w:rPr>
          <w:szCs w:val="24"/>
        </w:rPr>
        <w:t xml:space="preserve"> </w:t>
      </w:r>
      <w:r w:rsidRPr="00B97689">
        <w:rPr>
          <w:szCs w:val="24"/>
        </w:rPr>
        <w:t xml:space="preserve"> </w:t>
      </w:r>
    </w:p>
    <w:p w14:paraId="09CF8E39" w14:textId="77777777" w:rsidR="00627B8A" w:rsidRDefault="00627B8A" w:rsidP="00CD5F9D">
      <w:pPr>
        <w:ind w:left="540"/>
        <w:jc w:val="both"/>
        <w:rPr>
          <w:szCs w:val="24"/>
        </w:rPr>
      </w:pPr>
    </w:p>
    <w:p w14:paraId="7A8FE005" w14:textId="77777777" w:rsidR="00627B8A" w:rsidRPr="00627B8A" w:rsidRDefault="00627B8A" w:rsidP="00F11331">
      <w:pPr>
        <w:pStyle w:val="ListParagraph"/>
        <w:numPr>
          <w:ilvl w:val="0"/>
          <w:numId w:val="2"/>
        </w:numPr>
        <w:rPr>
          <w:b/>
          <w:snapToGrid w:val="0"/>
          <w:szCs w:val="24"/>
        </w:rPr>
      </w:pPr>
      <w:r w:rsidRPr="00627B8A">
        <w:rPr>
          <w:b/>
          <w:snapToGrid w:val="0"/>
          <w:szCs w:val="24"/>
        </w:rPr>
        <w:t>BIDDER MINIMUM QUALIFICATION REQUIREMENTS:</w:t>
      </w:r>
    </w:p>
    <w:p w14:paraId="7C920C4F" w14:textId="77777777" w:rsidR="00627B8A" w:rsidRDefault="00627B8A" w:rsidP="00627B8A">
      <w:pPr>
        <w:rPr>
          <w:rFonts w:asciiTheme="minorHAnsi" w:hAnsiTheme="minorHAnsi" w:cstheme="minorHAnsi"/>
          <w:sz w:val="22"/>
          <w:szCs w:val="22"/>
        </w:rPr>
      </w:pPr>
    </w:p>
    <w:p w14:paraId="09EF3381" w14:textId="77777777" w:rsidR="00627B8A" w:rsidRPr="00627B8A" w:rsidRDefault="00627B8A" w:rsidP="00627B8A">
      <w:pPr>
        <w:ind w:left="360"/>
        <w:rPr>
          <w:szCs w:val="24"/>
        </w:rPr>
      </w:pPr>
      <w:r w:rsidRPr="00627B8A">
        <w:rPr>
          <w:szCs w:val="24"/>
        </w:rPr>
        <w:t>Bidder shall have  at least two (2) Locators on staff with a minimum ten (10) years of experience in locating water, sewer, electric, fiber and traffic signals. Resumes of these two locators shall be included in the Bid Package.</w:t>
      </w:r>
    </w:p>
    <w:p w14:paraId="389798A2" w14:textId="77777777" w:rsidR="00DD21A2" w:rsidRPr="00627B8A" w:rsidRDefault="00CD5F9D" w:rsidP="00F11331">
      <w:pPr>
        <w:pStyle w:val="Heading1"/>
        <w:numPr>
          <w:ilvl w:val="0"/>
          <w:numId w:val="2"/>
        </w:numPr>
        <w:tabs>
          <w:tab w:val="clear" w:pos="360"/>
        </w:tabs>
        <w:jc w:val="both"/>
        <w:rPr>
          <w:b/>
          <w:sz w:val="24"/>
          <w:szCs w:val="24"/>
        </w:rPr>
      </w:pPr>
      <w:bookmarkStart w:id="42" w:name="_Toc7780817"/>
      <w:r w:rsidRPr="00627B8A">
        <w:rPr>
          <w:b/>
          <w:sz w:val="24"/>
          <w:szCs w:val="24"/>
        </w:rPr>
        <w:t>DEFINITIONS</w:t>
      </w:r>
      <w:bookmarkEnd w:id="42"/>
      <w:r w:rsidRPr="00627B8A">
        <w:rPr>
          <w:b/>
          <w:sz w:val="24"/>
          <w:szCs w:val="24"/>
        </w:rPr>
        <w:t xml:space="preserve"> </w:t>
      </w:r>
    </w:p>
    <w:p w14:paraId="2AC73E3E" w14:textId="77777777" w:rsidR="00DD21A2" w:rsidRPr="001E4364" w:rsidRDefault="00DD21A2" w:rsidP="00DD21A2">
      <w:pPr>
        <w:ind w:left="900" w:hanging="360"/>
        <w:jc w:val="both"/>
        <w:rPr>
          <w:szCs w:val="24"/>
        </w:rPr>
      </w:pPr>
    </w:p>
    <w:p w14:paraId="38AB9DA0" w14:textId="77777777" w:rsidR="00DD21A2" w:rsidRPr="001E4364" w:rsidRDefault="00DD21A2" w:rsidP="00F11331">
      <w:pPr>
        <w:numPr>
          <w:ilvl w:val="0"/>
          <w:numId w:val="3"/>
        </w:numPr>
        <w:tabs>
          <w:tab w:val="clear" w:pos="900"/>
        </w:tabs>
        <w:jc w:val="both"/>
        <w:rPr>
          <w:szCs w:val="24"/>
        </w:rPr>
      </w:pPr>
      <w:r w:rsidRPr="001E4364">
        <w:rPr>
          <w:b/>
          <w:szCs w:val="24"/>
        </w:rPr>
        <w:t>Award</w:t>
      </w:r>
      <w:r w:rsidRPr="001E4364">
        <w:rPr>
          <w:szCs w:val="24"/>
        </w:rPr>
        <w:t xml:space="preserve"> – means the decision by FW to execute a contract after all necessary approvals have been obtained. </w:t>
      </w:r>
    </w:p>
    <w:p w14:paraId="2ACAD972" w14:textId="77777777" w:rsidR="00DD21A2" w:rsidRPr="001E4364" w:rsidRDefault="00DD21A2" w:rsidP="00F11331">
      <w:pPr>
        <w:numPr>
          <w:ilvl w:val="0"/>
          <w:numId w:val="3"/>
        </w:numPr>
        <w:tabs>
          <w:tab w:val="clear" w:pos="900"/>
        </w:tabs>
        <w:jc w:val="both"/>
        <w:rPr>
          <w:szCs w:val="24"/>
        </w:rPr>
      </w:pPr>
      <w:r w:rsidRPr="001E4364">
        <w:rPr>
          <w:b/>
          <w:szCs w:val="24"/>
        </w:rPr>
        <w:t>Bid</w:t>
      </w:r>
      <w:r w:rsidRPr="001E4364">
        <w:rPr>
          <w:szCs w:val="24"/>
        </w:rPr>
        <w:t xml:space="preserve"> – means the response by a Bidder to an Invitation for Bids issued by a procurement agency to obtain goods or </w:t>
      </w:r>
      <w:r>
        <w:rPr>
          <w:szCs w:val="24"/>
        </w:rPr>
        <w:t>services</w:t>
      </w:r>
      <w:r w:rsidRPr="001E4364">
        <w:rPr>
          <w:szCs w:val="24"/>
        </w:rPr>
        <w:t>.</w:t>
      </w:r>
      <w:r w:rsidRPr="005E126D">
        <w:rPr>
          <w:szCs w:val="24"/>
        </w:rPr>
        <w:t xml:space="preserve"> </w:t>
      </w:r>
    </w:p>
    <w:p w14:paraId="4304A77B" w14:textId="77777777" w:rsidR="00CD5F9D" w:rsidRDefault="00DD21A2" w:rsidP="00F11331">
      <w:pPr>
        <w:numPr>
          <w:ilvl w:val="0"/>
          <w:numId w:val="3"/>
        </w:numPr>
        <w:tabs>
          <w:tab w:val="clear" w:pos="900"/>
        </w:tabs>
        <w:jc w:val="both"/>
        <w:rPr>
          <w:szCs w:val="24"/>
        </w:rPr>
      </w:pPr>
      <w:r w:rsidRPr="001E4364">
        <w:rPr>
          <w:b/>
          <w:szCs w:val="24"/>
        </w:rPr>
        <w:t>Bidder</w:t>
      </w:r>
      <w:r w:rsidRPr="001E4364">
        <w:rPr>
          <w:szCs w:val="24"/>
        </w:rPr>
        <w:t xml:space="preserve"> – means any person submitting a response to an IFB.</w:t>
      </w:r>
    </w:p>
    <w:p w14:paraId="2499F4F3" w14:textId="77777777" w:rsidR="00CD5F9D" w:rsidRDefault="00DD21A2" w:rsidP="00F11331">
      <w:pPr>
        <w:numPr>
          <w:ilvl w:val="0"/>
          <w:numId w:val="3"/>
        </w:numPr>
        <w:tabs>
          <w:tab w:val="clear" w:pos="900"/>
        </w:tabs>
        <w:jc w:val="both"/>
        <w:rPr>
          <w:szCs w:val="24"/>
        </w:rPr>
      </w:pPr>
      <w:r w:rsidRPr="00CD5F9D">
        <w:rPr>
          <w:b/>
          <w:szCs w:val="24"/>
        </w:rPr>
        <w:t>Contract</w:t>
      </w:r>
      <w:r w:rsidRPr="00CD5F9D">
        <w:rPr>
          <w:szCs w:val="24"/>
        </w:rPr>
        <w:t xml:space="preserve"> – means the formal agreement as a result of this solicitation</w:t>
      </w:r>
      <w:r w:rsidR="00CD5F9D" w:rsidRPr="00CD5F9D">
        <w:rPr>
          <w:szCs w:val="24"/>
        </w:rPr>
        <w:t>.</w:t>
      </w:r>
      <w:r w:rsidRPr="00CD5F9D">
        <w:rPr>
          <w:b/>
          <w:szCs w:val="24"/>
        </w:rPr>
        <w:t xml:space="preserve"> </w:t>
      </w:r>
    </w:p>
    <w:p w14:paraId="4156CAE5" w14:textId="77777777" w:rsidR="00DD21A2" w:rsidRPr="00CD5F9D" w:rsidRDefault="00DD21A2" w:rsidP="00F11331">
      <w:pPr>
        <w:numPr>
          <w:ilvl w:val="0"/>
          <w:numId w:val="3"/>
        </w:numPr>
        <w:tabs>
          <w:tab w:val="clear" w:pos="900"/>
        </w:tabs>
        <w:jc w:val="both"/>
        <w:rPr>
          <w:szCs w:val="24"/>
        </w:rPr>
      </w:pPr>
      <w:r w:rsidRPr="00CD5F9D">
        <w:rPr>
          <w:b/>
          <w:szCs w:val="24"/>
        </w:rPr>
        <w:t>Contract Completion</w:t>
      </w:r>
      <w:r w:rsidRPr="00CD5F9D">
        <w:rPr>
          <w:szCs w:val="24"/>
        </w:rPr>
        <w:t xml:space="preserve"> – means the point in time when FW Project Manager confirms in writing that the contract has been completed as contracted for and the Contractor is released from any further obligations.  All remaining payments due the Contractor shall be approved for payment at this time. </w:t>
      </w:r>
    </w:p>
    <w:p w14:paraId="39B28B02" w14:textId="77777777" w:rsidR="00DD21A2" w:rsidRPr="001E4364" w:rsidRDefault="00DD21A2" w:rsidP="00F11331">
      <w:pPr>
        <w:numPr>
          <w:ilvl w:val="0"/>
          <w:numId w:val="3"/>
        </w:numPr>
        <w:tabs>
          <w:tab w:val="clear" w:pos="900"/>
        </w:tabs>
        <w:jc w:val="both"/>
        <w:rPr>
          <w:szCs w:val="24"/>
        </w:rPr>
      </w:pPr>
      <w:r w:rsidRPr="001E4364">
        <w:rPr>
          <w:b/>
          <w:szCs w:val="24"/>
        </w:rPr>
        <w:t>Contractor</w:t>
      </w:r>
      <w:r w:rsidRPr="001E4364">
        <w:rPr>
          <w:szCs w:val="24"/>
        </w:rPr>
        <w:t xml:space="preserve"> – means the successful Bidder receiving a contract as a result of this solicitation.</w:t>
      </w:r>
    </w:p>
    <w:p w14:paraId="118BA113" w14:textId="77777777" w:rsidR="00DD21A2" w:rsidRPr="001E4364" w:rsidRDefault="00DD21A2" w:rsidP="00F11331">
      <w:pPr>
        <w:numPr>
          <w:ilvl w:val="0"/>
          <w:numId w:val="3"/>
        </w:numPr>
        <w:tabs>
          <w:tab w:val="clear" w:pos="900"/>
        </w:tabs>
        <w:jc w:val="both"/>
        <w:rPr>
          <w:szCs w:val="24"/>
        </w:rPr>
      </w:pPr>
      <w:r w:rsidRPr="001E4364">
        <w:rPr>
          <w:b/>
          <w:szCs w:val="24"/>
        </w:rPr>
        <w:t>Default</w:t>
      </w:r>
      <w:r w:rsidRPr="001E4364">
        <w:rPr>
          <w:szCs w:val="24"/>
        </w:rPr>
        <w:t xml:space="preserve"> – means that the Contractor has failed to fulfill its contractual obligations properly and on time. </w:t>
      </w:r>
    </w:p>
    <w:p w14:paraId="34AF051C" w14:textId="77777777" w:rsidR="00DD21A2" w:rsidRPr="001E4364" w:rsidRDefault="00DD21A2" w:rsidP="00F11331">
      <w:pPr>
        <w:numPr>
          <w:ilvl w:val="0"/>
          <w:numId w:val="3"/>
        </w:numPr>
        <w:tabs>
          <w:tab w:val="left" w:pos="900"/>
        </w:tabs>
        <w:jc w:val="both"/>
        <w:rPr>
          <w:szCs w:val="24"/>
        </w:rPr>
      </w:pPr>
      <w:r w:rsidRPr="001E4364">
        <w:rPr>
          <w:b/>
          <w:szCs w:val="24"/>
        </w:rPr>
        <w:t>FW</w:t>
      </w:r>
      <w:r w:rsidRPr="001E4364">
        <w:rPr>
          <w:szCs w:val="24"/>
        </w:rPr>
        <w:t xml:space="preserve"> – means Fairfax Water.  The terms Owner and FW have the same meaning.</w:t>
      </w:r>
    </w:p>
    <w:p w14:paraId="3963C748" w14:textId="77777777" w:rsidR="00DD21A2" w:rsidRPr="001E4364" w:rsidRDefault="00DD21A2" w:rsidP="00F11331">
      <w:pPr>
        <w:numPr>
          <w:ilvl w:val="0"/>
          <w:numId w:val="3"/>
        </w:numPr>
        <w:tabs>
          <w:tab w:val="left" w:pos="900"/>
        </w:tabs>
        <w:jc w:val="both"/>
        <w:rPr>
          <w:szCs w:val="24"/>
        </w:rPr>
      </w:pPr>
      <w:r w:rsidRPr="001E4364">
        <w:rPr>
          <w:b/>
          <w:szCs w:val="24"/>
        </w:rPr>
        <w:t>Notice</w:t>
      </w:r>
      <w:r w:rsidRPr="001E4364">
        <w:rPr>
          <w:szCs w:val="24"/>
        </w:rPr>
        <w:t xml:space="preserve"> – The term “Notice” or the requirement to notify means a written communication delivered in person, by facsimile, or by certified or registered mail to the individual or firm, or to an officer of the Contractor for whom it is intended.</w:t>
      </w:r>
      <w:r w:rsidRPr="00EE7E20">
        <w:t xml:space="preserve"> </w:t>
      </w:r>
    </w:p>
    <w:p w14:paraId="43E0F344" w14:textId="77777777" w:rsidR="00DD21A2" w:rsidRPr="001E4364" w:rsidRDefault="00DD21A2" w:rsidP="00F11331">
      <w:pPr>
        <w:numPr>
          <w:ilvl w:val="0"/>
          <w:numId w:val="3"/>
        </w:numPr>
        <w:tabs>
          <w:tab w:val="left" w:pos="900"/>
        </w:tabs>
        <w:jc w:val="both"/>
        <w:rPr>
          <w:szCs w:val="24"/>
        </w:rPr>
      </w:pPr>
      <w:r w:rsidRPr="001E4364">
        <w:rPr>
          <w:b/>
          <w:szCs w:val="24"/>
        </w:rPr>
        <w:t>Owner</w:t>
      </w:r>
      <w:r w:rsidRPr="001E4364">
        <w:rPr>
          <w:szCs w:val="24"/>
        </w:rPr>
        <w:t xml:space="preserve"> – Fairfax County Water Authority. </w:t>
      </w:r>
    </w:p>
    <w:p w14:paraId="27E156F0" w14:textId="77777777" w:rsidR="00DD21A2" w:rsidRPr="001E4364" w:rsidRDefault="00DD21A2" w:rsidP="00F11331">
      <w:pPr>
        <w:numPr>
          <w:ilvl w:val="0"/>
          <w:numId w:val="3"/>
        </w:numPr>
        <w:tabs>
          <w:tab w:val="left" w:pos="900"/>
        </w:tabs>
        <w:jc w:val="both"/>
        <w:rPr>
          <w:szCs w:val="24"/>
        </w:rPr>
      </w:pPr>
      <w:r w:rsidRPr="001E4364">
        <w:rPr>
          <w:b/>
          <w:szCs w:val="24"/>
        </w:rPr>
        <w:t>Project</w:t>
      </w:r>
      <w:r w:rsidRPr="001E4364">
        <w:rPr>
          <w:szCs w:val="24"/>
        </w:rPr>
        <w:t xml:space="preserve"> – The term “Project” means the same as the phrase “the Work.”</w:t>
      </w:r>
    </w:p>
    <w:p w14:paraId="0AD109DC" w14:textId="77777777" w:rsidR="00DD21A2" w:rsidRPr="001E4364" w:rsidRDefault="00DD21A2" w:rsidP="00F11331">
      <w:pPr>
        <w:numPr>
          <w:ilvl w:val="0"/>
          <w:numId w:val="3"/>
        </w:numPr>
        <w:tabs>
          <w:tab w:val="clear" w:pos="900"/>
        </w:tabs>
        <w:jc w:val="both"/>
        <w:rPr>
          <w:szCs w:val="24"/>
        </w:rPr>
      </w:pPr>
      <w:r w:rsidRPr="001E4364">
        <w:rPr>
          <w:b/>
          <w:szCs w:val="24"/>
        </w:rPr>
        <w:t>Project Manager</w:t>
      </w:r>
      <w:r w:rsidRPr="001E4364">
        <w:rPr>
          <w:szCs w:val="24"/>
        </w:rPr>
        <w:t xml:space="preserve"> – means </w:t>
      </w:r>
      <w:r>
        <w:rPr>
          <w:szCs w:val="24"/>
        </w:rPr>
        <w:t>FW</w:t>
      </w:r>
      <w:r w:rsidRPr="001E4364">
        <w:rPr>
          <w:szCs w:val="24"/>
        </w:rPr>
        <w:t xml:space="preserve"> employee assigned to this project for purposes of oversight of the project.  The Project Manager is responsible for all aspects of the contract (excluding contract modifications) after contract award, including but not limited to approving design changes, and authorizing payment for completed work. </w:t>
      </w:r>
    </w:p>
    <w:p w14:paraId="1073FA24" w14:textId="77777777" w:rsidR="00DD21A2" w:rsidRPr="001E4364" w:rsidRDefault="00DD21A2" w:rsidP="00F11331">
      <w:pPr>
        <w:numPr>
          <w:ilvl w:val="0"/>
          <w:numId w:val="3"/>
        </w:numPr>
        <w:tabs>
          <w:tab w:val="clear" w:pos="900"/>
        </w:tabs>
        <w:jc w:val="both"/>
        <w:rPr>
          <w:szCs w:val="24"/>
        </w:rPr>
      </w:pPr>
      <w:r w:rsidRPr="001E4364">
        <w:rPr>
          <w:b/>
          <w:szCs w:val="24"/>
        </w:rPr>
        <w:lastRenderedPageBreak/>
        <w:t>Specifications</w:t>
      </w:r>
      <w:r w:rsidRPr="001E4364">
        <w:rPr>
          <w:szCs w:val="24"/>
        </w:rPr>
        <w:t xml:space="preserve"> – The term “Specifications”  </w:t>
      </w:r>
      <w:r w:rsidRPr="00DB2248">
        <w:rPr>
          <w:sz w:val="22"/>
          <w:szCs w:val="22"/>
        </w:rPr>
        <w:t xml:space="preserve">describes the physical or functional characteristics or the nature of a good, service or construction item </w:t>
      </w:r>
      <w:r w:rsidRPr="00DB2248">
        <w:rPr>
          <w:spacing w:val="-1"/>
          <w:sz w:val="22"/>
          <w:szCs w:val="22"/>
        </w:rPr>
        <w:t>required.</w:t>
      </w:r>
      <w:r>
        <w:rPr>
          <w:spacing w:val="-1"/>
          <w:sz w:val="22"/>
          <w:szCs w:val="22"/>
        </w:rPr>
        <w:t xml:space="preserve"> </w:t>
      </w:r>
      <w:r w:rsidRPr="00DB2248">
        <w:rPr>
          <w:spacing w:val="-1"/>
          <w:sz w:val="22"/>
          <w:szCs w:val="22"/>
        </w:rPr>
        <w:t xml:space="preserve"> It may include a description of any requirement for inspecting, testing, or preparing a good, services or construction item for delivery.</w:t>
      </w:r>
      <w:r w:rsidRPr="001E4364">
        <w:rPr>
          <w:szCs w:val="24"/>
        </w:rPr>
        <w:t xml:space="preserve"> </w:t>
      </w:r>
    </w:p>
    <w:p w14:paraId="4C4FF9EA" w14:textId="77777777" w:rsidR="00662385" w:rsidRPr="00CD5F9D" w:rsidRDefault="00DD21A2" w:rsidP="00F11331">
      <w:pPr>
        <w:numPr>
          <w:ilvl w:val="0"/>
          <w:numId w:val="3"/>
        </w:numPr>
        <w:tabs>
          <w:tab w:val="clear" w:pos="900"/>
        </w:tabs>
        <w:jc w:val="both"/>
        <w:rPr>
          <w:szCs w:val="24"/>
        </w:rPr>
      </w:pPr>
      <w:r w:rsidRPr="001E4364">
        <w:rPr>
          <w:b/>
          <w:szCs w:val="24"/>
        </w:rPr>
        <w:t>Work</w:t>
      </w:r>
      <w:r w:rsidRPr="001E4364">
        <w:rPr>
          <w:szCs w:val="24"/>
        </w:rPr>
        <w:t xml:space="preserve"> – The word “Work” shall include all material, labor equipment and tools, appliances, machinery, transportation, and appurtenances necessary to perform and complete the Contract, and any such additional items not specifically indicated or described which can be reasonably inferred as belonging to the item described or indicated or as required by industry practice, custom or usage to complete the project as proposed by the Bidder and accepted by FW.</w:t>
      </w:r>
    </w:p>
    <w:p w14:paraId="333360BF" w14:textId="77777777" w:rsidR="003920AE" w:rsidRPr="00CD5F9D" w:rsidRDefault="00662385" w:rsidP="00F11331">
      <w:pPr>
        <w:pStyle w:val="Heading1"/>
        <w:numPr>
          <w:ilvl w:val="0"/>
          <w:numId w:val="2"/>
        </w:numPr>
        <w:tabs>
          <w:tab w:val="clear" w:pos="360"/>
        </w:tabs>
        <w:jc w:val="both"/>
        <w:rPr>
          <w:b/>
          <w:sz w:val="24"/>
          <w:szCs w:val="24"/>
        </w:rPr>
      </w:pPr>
      <w:bookmarkStart w:id="43" w:name="_Toc7780818"/>
      <w:r w:rsidRPr="001E4364">
        <w:rPr>
          <w:b/>
          <w:sz w:val="24"/>
          <w:szCs w:val="24"/>
        </w:rPr>
        <w:t>SPECIFICATIONS</w:t>
      </w:r>
      <w:r>
        <w:rPr>
          <w:b/>
          <w:sz w:val="24"/>
          <w:szCs w:val="24"/>
        </w:rPr>
        <w:t>/</w:t>
      </w:r>
      <w:r w:rsidR="003920AE">
        <w:rPr>
          <w:b/>
          <w:sz w:val="24"/>
          <w:szCs w:val="24"/>
        </w:rPr>
        <w:t>SCOPE OF WORK</w:t>
      </w:r>
      <w:bookmarkEnd w:id="43"/>
    </w:p>
    <w:p w14:paraId="551357F3" w14:textId="77777777" w:rsidR="00CD5F9D" w:rsidRPr="00CD5F9D" w:rsidRDefault="00CD5F9D" w:rsidP="00CD5F9D">
      <w:pPr>
        <w:pStyle w:val="ListParagraph"/>
        <w:keepNext/>
        <w:numPr>
          <w:ilvl w:val="0"/>
          <w:numId w:val="1"/>
        </w:numPr>
        <w:spacing w:before="240" w:after="60"/>
        <w:jc w:val="both"/>
        <w:outlineLvl w:val="1"/>
        <w:rPr>
          <w:b/>
          <w:vanish/>
          <w:szCs w:val="24"/>
        </w:rPr>
      </w:pPr>
      <w:bookmarkStart w:id="44" w:name="_Toc5310674"/>
      <w:bookmarkStart w:id="45" w:name="_Toc5311730"/>
      <w:bookmarkStart w:id="46" w:name="_Toc5311844"/>
      <w:bookmarkStart w:id="47" w:name="_Toc6556067"/>
      <w:bookmarkStart w:id="48" w:name="_Toc6556163"/>
      <w:bookmarkStart w:id="49" w:name="_Toc6556259"/>
      <w:bookmarkStart w:id="50" w:name="_Toc6556478"/>
      <w:bookmarkStart w:id="51" w:name="_Toc7780819"/>
      <w:bookmarkEnd w:id="44"/>
      <w:bookmarkEnd w:id="45"/>
      <w:bookmarkEnd w:id="46"/>
      <w:bookmarkEnd w:id="47"/>
      <w:bookmarkEnd w:id="48"/>
      <w:bookmarkEnd w:id="49"/>
      <w:bookmarkEnd w:id="50"/>
      <w:bookmarkEnd w:id="51"/>
    </w:p>
    <w:p w14:paraId="6221F9F0" w14:textId="77777777" w:rsidR="00CD5F9D" w:rsidRPr="00CD5F9D" w:rsidRDefault="00CD5F9D" w:rsidP="00CD5F9D">
      <w:pPr>
        <w:pStyle w:val="ListParagraph"/>
        <w:keepNext/>
        <w:numPr>
          <w:ilvl w:val="0"/>
          <w:numId w:val="1"/>
        </w:numPr>
        <w:spacing w:before="240" w:after="60"/>
        <w:jc w:val="both"/>
        <w:outlineLvl w:val="1"/>
        <w:rPr>
          <w:b/>
          <w:vanish/>
          <w:szCs w:val="24"/>
        </w:rPr>
      </w:pPr>
      <w:bookmarkStart w:id="52" w:name="_Toc5310675"/>
      <w:bookmarkStart w:id="53" w:name="_Toc5311731"/>
      <w:bookmarkStart w:id="54" w:name="_Toc5311845"/>
      <w:bookmarkStart w:id="55" w:name="_Toc6556068"/>
      <w:bookmarkStart w:id="56" w:name="_Toc6556164"/>
      <w:bookmarkStart w:id="57" w:name="_Toc6556260"/>
      <w:bookmarkStart w:id="58" w:name="_Toc6556479"/>
      <w:bookmarkStart w:id="59" w:name="_Toc7780820"/>
      <w:bookmarkEnd w:id="52"/>
      <w:bookmarkEnd w:id="53"/>
      <w:bookmarkEnd w:id="54"/>
      <w:bookmarkEnd w:id="55"/>
      <w:bookmarkEnd w:id="56"/>
      <w:bookmarkEnd w:id="57"/>
      <w:bookmarkEnd w:id="58"/>
      <w:bookmarkEnd w:id="59"/>
    </w:p>
    <w:p w14:paraId="4C7E6545" w14:textId="77777777" w:rsidR="00CD5F9D" w:rsidRPr="00CD5F9D" w:rsidRDefault="00CD5F9D" w:rsidP="00CD5F9D">
      <w:pPr>
        <w:pStyle w:val="ListParagraph"/>
        <w:keepNext/>
        <w:numPr>
          <w:ilvl w:val="0"/>
          <w:numId w:val="1"/>
        </w:numPr>
        <w:spacing w:before="240" w:after="60"/>
        <w:jc w:val="both"/>
        <w:outlineLvl w:val="1"/>
        <w:rPr>
          <w:b/>
          <w:vanish/>
          <w:szCs w:val="24"/>
        </w:rPr>
      </w:pPr>
      <w:bookmarkStart w:id="60" w:name="_Toc5310676"/>
      <w:bookmarkStart w:id="61" w:name="_Toc5311732"/>
      <w:bookmarkStart w:id="62" w:name="_Toc5311846"/>
      <w:bookmarkStart w:id="63" w:name="_Toc6556069"/>
      <w:bookmarkStart w:id="64" w:name="_Toc6556165"/>
      <w:bookmarkStart w:id="65" w:name="_Toc6556261"/>
      <w:bookmarkStart w:id="66" w:name="_Toc6556480"/>
      <w:bookmarkStart w:id="67" w:name="_Toc7780821"/>
      <w:bookmarkEnd w:id="60"/>
      <w:bookmarkEnd w:id="61"/>
      <w:bookmarkEnd w:id="62"/>
      <w:bookmarkEnd w:id="63"/>
      <w:bookmarkEnd w:id="64"/>
      <w:bookmarkEnd w:id="65"/>
      <w:bookmarkEnd w:id="66"/>
      <w:bookmarkEnd w:id="67"/>
    </w:p>
    <w:p w14:paraId="27FFF64A" w14:textId="77777777" w:rsidR="003920AE" w:rsidRDefault="0069665C" w:rsidP="00CD5F9D">
      <w:pPr>
        <w:pStyle w:val="Heading2"/>
        <w:numPr>
          <w:ilvl w:val="1"/>
          <w:numId w:val="1"/>
        </w:numPr>
        <w:tabs>
          <w:tab w:val="clear" w:pos="360"/>
          <w:tab w:val="num" w:pos="371"/>
        </w:tabs>
        <w:jc w:val="both"/>
        <w:rPr>
          <w:b/>
          <w:sz w:val="24"/>
          <w:szCs w:val="24"/>
        </w:rPr>
      </w:pPr>
      <w:bookmarkStart w:id="68" w:name="_Toc7780822"/>
      <w:r>
        <w:rPr>
          <w:b/>
          <w:sz w:val="24"/>
          <w:szCs w:val="24"/>
        </w:rPr>
        <w:t>Definition of Terms</w:t>
      </w:r>
      <w:bookmarkEnd w:id="68"/>
    </w:p>
    <w:p w14:paraId="21982FC7" w14:textId="77777777" w:rsidR="0069665C" w:rsidRDefault="0069665C" w:rsidP="0069665C"/>
    <w:p w14:paraId="666DB64A"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A LOCATE is a Notice of Intent to Excavate received by the Contractor from VUPS for the purpose of identifying and/or marking the location of Fairfax Water underground facilities within the limits of the proposed excavation.</w:t>
      </w:r>
    </w:p>
    <w:p w14:paraId="19F71C49" w14:textId="77777777" w:rsidR="0069665C" w:rsidRPr="0069665C" w:rsidRDefault="0069665C" w:rsidP="0069665C">
      <w:pPr>
        <w:tabs>
          <w:tab w:val="left" w:pos="-1440"/>
          <w:tab w:val="left" w:pos="-720"/>
        </w:tabs>
        <w:suppressAutoHyphens/>
        <w:spacing w:line="240" w:lineRule="exact"/>
        <w:ind w:left="360"/>
        <w:rPr>
          <w:szCs w:val="24"/>
        </w:rPr>
      </w:pPr>
    </w:p>
    <w:p w14:paraId="3804E979"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A NOTICE OF INTENT TO EXCAVATE is a notice by any excavator of the excavator's intention to excavate in a designated location or locations.</w:t>
      </w:r>
    </w:p>
    <w:p w14:paraId="2F7D8F57" w14:textId="77777777" w:rsidR="0069665C" w:rsidRPr="0069665C" w:rsidRDefault="0069665C" w:rsidP="0069665C">
      <w:pPr>
        <w:tabs>
          <w:tab w:val="left" w:pos="-1440"/>
          <w:tab w:val="left" w:pos="-720"/>
        </w:tabs>
        <w:suppressAutoHyphens/>
        <w:spacing w:line="240" w:lineRule="exact"/>
        <w:ind w:left="360"/>
        <w:rPr>
          <w:szCs w:val="24"/>
        </w:rPr>
      </w:pPr>
    </w:p>
    <w:p w14:paraId="7EF0C1E9"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UNDERGROUND FACILITIES shall include all underground facilities owned by the Fairfax Water.</w:t>
      </w:r>
    </w:p>
    <w:p w14:paraId="754C0885" w14:textId="77777777" w:rsidR="0069665C" w:rsidRPr="0069665C" w:rsidRDefault="0069665C" w:rsidP="0069665C">
      <w:pPr>
        <w:tabs>
          <w:tab w:val="left" w:pos="-1440"/>
          <w:tab w:val="left" w:pos="-720"/>
        </w:tabs>
        <w:suppressAutoHyphens/>
        <w:spacing w:line="240" w:lineRule="exact"/>
        <w:ind w:left="360"/>
        <w:rPr>
          <w:szCs w:val="24"/>
        </w:rPr>
      </w:pPr>
    </w:p>
    <w:p w14:paraId="00EFC058"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VIRGINIA UTILITY PROTECTION SERVICES (VUPS)</w:t>
      </w:r>
    </w:p>
    <w:p w14:paraId="08B2A459" w14:textId="77777777" w:rsidR="0069665C" w:rsidRPr="0069665C" w:rsidRDefault="0069665C" w:rsidP="0069665C">
      <w:pPr>
        <w:tabs>
          <w:tab w:val="left" w:pos="-1440"/>
          <w:tab w:val="left" w:pos="-720"/>
        </w:tabs>
        <w:suppressAutoHyphens/>
        <w:spacing w:line="240" w:lineRule="exact"/>
        <w:ind w:left="360"/>
        <w:rPr>
          <w:szCs w:val="24"/>
        </w:rPr>
      </w:pPr>
    </w:p>
    <w:p w14:paraId="48579C89"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MARKING(S) is the method of identifying Fairfax Water facilities, compliant with the Virginia State Corp. Commission Division of Utility &amp; Railroad Safety guidelines.  Operators will mark their underground utility lines in accordance with the Act and the Commission’s General Marking Requirements. (Rule 20VAC 5-309-110) It requires a clearly visible identification of the location of County's facilities by using paint, stakes or flags.</w:t>
      </w:r>
    </w:p>
    <w:p w14:paraId="641D0D92" w14:textId="77777777" w:rsidR="0069665C" w:rsidRPr="0069665C" w:rsidRDefault="0069665C" w:rsidP="0069665C">
      <w:pPr>
        <w:tabs>
          <w:tab w:val="left" w:pos="-1440"/>
          <w:tab w:val="left" w:pos="-720"/>
        </w:tabs>
        <w:suppressAutoHyphens/>
        <w:spacing w:line="240" w:lineRule="exact"/>
        <w:ind w:left="360"/>
        <w:rPr>
          <w:szCs w:val="24"/>
        </w:rPr>
      </w:pPr>
    </w:p>
    <w:p w14:paraId="499E7B72"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THE ACT is the Underground Utility Damage Prevention Act, Virginia Code 56-265.14 and will be referred to as “the Act”.</w:t>
      </w:r>
    </w:p>
    <w:p w14:paraId="5FF2A359" w14:textId="77777777" w:rsidR="0069665C" w:rsidRPr="0069665C" w:rsidRDefault="0069665C" w:rsidP="0069665C">
      <w:pPr>
        <w:tabs>
          <w:tab w:val="left" w:pos="-1440"/>
          <w:tab w:val="left" w:pos="-720"/>
        </w:tabs>
        <w:suppressAutoHyphens/>
        <w:spacing w:line="240" w:lineRule="exact"/>
        <w:ind w:left="360"/>
        <w:rPr>
          <w:szCs w:val="24"/>
        </w:rPr>
      </w:pPr>
    </w:p>
    <w:p w14:paraId="7A716C7D"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OPERATOR. Fairfax Water is an Operator as defined in the Act.</w:t>
      </w:r>
    </w:p>
    <w:p w14:paraId="6C5BEB79" w14:textId="77777777" w:rsidR="0069665C" w:rsidRPr="0069665C" w:rsidRDefault="0069665C" w:rsidP="0069665C">
      <w:pPr>
        <w:tabs>
          <w:tab w:val="left" w:pos="-1440"/>
          <w:tab w:val="left" w:pos="-720"/>
        </w:tabs>
        <w:suppressAutoHyphens/>
        <w:spacing w:line="240" w:lineRule="exact"/>
        <w:ind w:left="360"/>
        <w:rPr>
          <w:szCs w:val="24"/>
        </w:rPr>
      </w:pPr>
    </w:p>
    <w:p w14:paraId="1D6568BC" w14:textId="77777777" w:rsidR="0069665C" w:rsidRPr="0069665C" w:rsidRDefault="0069665C" w:rsidP="00F11331">
      <w:pPr>
        <w:pStyle w:val="ListParagraph"/>
        <w:numPr>
          <w:ilvl w:val="0"/>
          <w:numId w:val="34"/>
        </w:numPr>
        <w:tabs>
          <w:tab w:val="left" w:pos="-1440"/>
          <w:tab w:val="left" w:pos="-720"/>
        </w:tabs>
        <w:suppressAutoHyphens/>
        <w:spacing w:line="240" w:lineRule="exact"/>
        <w:rPr>
          <w:szCs w:val="24"/>
        </w:rPr>
      </w:pPr>
      <w:r w:rsidRPr="0069665C">
        <w:rPr>
          <w:szCs w:val="24"/>
        </w:rPr>
        <w:t xml:space="preserve">The Contractor shall receive, and respond as required, to all notifications directed to Fairfax Water in accordance with the Underground Utility Damage Prevention Act for the purpose of safeguarding Fairfax Water sub-surface facilities from excavation damage. </w:t>
      </w:r>
    </w:p>
    <w:p w14:paraId="566FBDCD" w14:textId="77777777" w:rsidR="0069665C" w:rsidRPr="0069665C" w:rsidRDefault="0069665C" w:rsidP="0069665C">
      <w:pPr>
        <w:pStyle w:val="ListParagraph"/>
        <w:rPr>
          <w:rFonts w:asciiTheme="minorHAnsi" w:hAnsiTheme="minorHAnsi" w:cstheme="minorHAnsi"/>
          <w:sz w:val="22"/>
          <w:szCs w:val="22"/>
        </w:rPr>
      </w:pPr>
    </w:p>
    <w:p w14:paraId="17D14295" w14:textId="77777777" w:rsidR="0069665C" w:rsidRDefault="0069665C" w:rsidP="0069665C">
      <w:pPr>
        <w:pStyle w:val="ListParagraph"/>
        <w:numPr>
          <w:ilvl w:val="1"/>
          <w:numId w:val="1"/>
        </w:numPr>
        <w:tabs>
          <w:tab w:val="left" w:pos="-1440"/>
          <w:tab w:val="left" w:pos="-720"/>
        </w:tabs>
        <w:suppressAutoHyphens/>
        <w:spacing w:line="240" w:lineRule="exact"/>
        <w:rPr>
          <w:b/>
          <w:szCs w:val="24"/>
        </w:rPr>
      </w:pPr>
      <w:r>
        <w:rPr>
          <w:b/>
          <w:szCs w:val="24"/>
        </w:rPr>
        <w:t>Administration</w:t>
      </w:r>
    </w:p>
    <w:p w14:paraId="51F41130" w14:textId="77777777" w:rsidR="0069665C" w:rsidRDefault="0069665C" w:rsidP="0069665C">
      <w:pPr>
        <w:tabs>
          <w:tab w:val="left" w:pos="-1440"/>
          <w:tab w:val="left" w:pos="-720"/>
        </w:tabs>
        <w:suppressAutoHyphens/>
        <w:spacing w:line="240" w:lineRule="exact"/>
        <w:rPr>
          <w:b/>
          <w:szCs w:val="24"/>
        </w:rPr>
      </w:pPr>
    </w:p>
    <w:p w14:paraId="1B444E15" w14:textId="77777777" w:rsidR="0069665C" w:rsidRPr="0069665C" w:rsidRDefault="0069665C" w:rsidP="0069665C">
      <w:pPr>
        <w:tabs>
          <w:tab w:val="left" w:pos="-1440"/>
          <w:tab w:val="left" w:pos="-720"/>
        </w:tabs>
        <w:suppressAutoHyphens/>
        <w:spacing w:line="240" w:lineRule="exact"/>
        <w:ind w:left="360"/>
        <w:rPr>
          <w:szCs w:val="24"/>
        </w:rPr>
      </w:pPr>
      <w:r w:rsidRPr="0069665C">
        <w:rPr>
          <w:szCs w:val="24"/>
        </w:rPr>
        <w:t>The Contractor shall provide such office services and supplies as may be required for proper performance under the contract.</w:t>
      </w:r>
    </w:p>
    <w:p w14:paraId="267447D5" w14:textId="77777777" w:rsidR="0069665C" w:rsidRPr="0069665C" w:rsidRDefault="0069665C" w:rsidP="0069665C">
      <w:pPr>
        <w:tabs>
          <w:tab w:val="left" w:pos="-1440"/>
          <w:tab w:val="left" w:pos="-720"/>
        </w:tabs>
        <w:suppressAutoHyphens/>
        <w:spacing w:line="240" w:lineRule="exact"/>
        <w:ind w:left="360"/>
        <w:rPr>
          <w:szCs w:val="24"/>
        </w:rPr>
      </w:pPr>
    </w:p>
    <w:p w14:paraId="55F485CD" w14:textId="77777777" w:rsidR="0069665C" w:rsidRPr="0069665C" w:rsidRDefault="0069665C" w:rsidP="0069665C">
      <w:pPr>
        <w:tabs>
          <w:tab w:val="left" w:pos="-1440"/>
          <w:tab w:val="left" w:pos="-720"/>
        </w:tabs>
        <w:suppressAutoHyphens/>
        <w:spacing w:line="240" w:lineRule="exact"/>
        <w:ind w:left="360"/>
        <w:rPr>
          <w:szCs w:val="24"/>
        </w:rPr>
      </w:pPr>
      <w:r w:rsidRPr="0069665C">
        <w:rPr>
          <w:szCs w:val="24"/>
        </w:rPr>
        <w:t>Normal service hours and working days of Contractor's office shall follow those of the Virginia Utility Protection Service.</w:t>
      </w:r>
    </w:p>
    <w:p w14:paraId="20BDF7FE" w14:textId="77777777" w:rsidR="0069665C" w:rsidRPr="0069665C" w:rsidRDefault="0069665C" w:rsidP="0069665C">
      <w:pPr>
        <w:tabs>
          <w:tab w:val="left" w:pos="-1440"/>
          <w:tab w:val="left" w:pos="-720"/>
        </w:tabs>
        <w:suppressAutoHyphens/>
        <w:spacing w:line="240" w:lineRule="exact"/>
        <w:ind w:left="360"/>
        <w:rPr>
          <w:szCs w:val="24"/>
        </w:rPr>
      </w:pPr>
    </w:p>
    <w:p w14:paraId="32DFA20B" w14:textId="77777777" w:rsidR="0069665C" w:rsidRDefault="0069665C" w:rsidP="0069665C">
      <w:pPr>
        <w:tabs>
          <w:tab w:val="left" w:pos="-1440"/>
          <w:tab w:val="left" w:pos="-720"/>
        </w:tabs>
        <w:suppressAutoHyphens/>
        <w:spacing w:line="240" w:lineRule="exact"/>
        <w:ind w:left="360"/>
        <w:rPr>
          <w:szCs w:val="24"/>
        </w:rPr>
      </w:pPr>
      <w:r w:rsidRPr="0069665C">
        <w:rPr>
          <w:szCs w:val="24"/>
        </w:rPr>
        <w:t>The Contractor's administrative responsibility includes, but is not limited to, receipt, recording, dispatching and closing out of any notifications received from VUPS.</w:t>
      </w:r>
    </w:p>
    <w:p w14:paraId="48584082" w14:textId="77777777" w:rsidR="0069665C" w:rsidRDefault="0069665C" w:rsidP="0069665C">
      <w:pPr>
        <w:tabs>
          <w:tab w:val="left" w:pos="-1440"/>
          <w:tab w:val="left" w:pos="-720"/>
        </w:tabs>
        <w:suppressAutoHyphens/>
        <w:spacing w:line="240" w:lineRule="exact"/>
        <w:ind w:left="360"/>
        <w:rPr>
          <w:szCs w:val="24"/>
        </w:rPr>
      </w:pPr>
    </w:p>
    <w:p w14:paraId="7CAFA41F" w14:textId="77777777" w:rsidR="0069665C" w:rsidRPr="0069665C" w:rsidRDefault="0069665C" w:rsidP="0069665C">
      <w:pPr>
        <w:pStyle w:val="ListParagraph"/>
        <w:numPr>
          <w:ilvl w:val="1"/>
          <w:numId w:val="1"/>
        </w:numPr>
        <w:tabs>
          <w:tab w:val="left" w:pos="-1440"/>
          <w:tab w:val="left" w:pos="-720"/>
        </w:tabs>
        <w:suppressAutoHyphens/>
        <w:spacing w:line="240" w:lineRule="exact"/>
        <w:rPr>
          <w:b/>
          <w:szCs w:val="24"/>
        </w:rPr>
      </w:pPr>
      <w:r w:rsidRPr="0069665C">
        <w:rPr>
          <w:b/>
          <w:szCs w:val="24"/>
        </w:rPr>
        <w:t xml:space="preserve">Performance Standards </w:t>
      </w:r>
    </w:p>
    <w:p w14:paraId="793844DA" w14:textId="77777777" w:rsidR="0069665C" w:rsidRDefault="0069665C" w:rsidP="0069665C">
      <w:pPr>
        <w:tabs>
          <w:tab w:val="left" w:pos="-1440"/>
          <w:tab w:val="left" w:pos="-720"/>
        </w:tabs>
        <w:suppressAutoHyphens/>
        <w:spacing w:line="240" w:lineRule="exact"/>
        <w:rPr>
          <w:b/>
          <w:szCs w:val="24"/>
        </w:rPr>
      </w:pPr>
    </w:p>
    <w:p w14:paraId="7EB64851" w14:textId="77777777" w:rsidR="0069665C" w:rsidRPr="005A145D" w:rsidRDefault="0069665C" w:rsidP="0069665C">
      <w:pPr>
        <w:ind w:left="360"/>
        <w:rPr>
          <w:szCs w:val="24"/>
        </w:rPr>
      </w:pPr>
      <w:r w:rsidRPr="005A145D">
        <w:rPr>
          <w:szCs w:val="24"/>
        </w:rPr>
        <w:lastRenderedPageBreak/>
        <w:t>In addition to any requirements of other sections of this IFB, Contractor agrees to the following minimum performance and/or service delivery requirements.</w:t>
      </w:r>
    </w:p>
    <w:p w14:paraId="320145A3" w14:textId="77777777" w:rsidR="0069665C" w:rsidRPr="00FF79FF" w:rsidRDefault="0069665C" w:rsidP="0069665C">
      <w:pPr>
        <w:rPr>
          <w:rFonts w:asciiTheme="minorHAnsi" w:hAnsiTheme="minorHAnsi" w:cstheme="minorHAnsi"/>
          <w:sz w:val="22"/>
          <w:szCs w:val="22"/>
        </w:rPr>
      </w:pPr>
    </w:p>
    <w:p w14:paraId="75D93B94" w14:textId="77777777" w:rsidR="0069665C" w:rsidRPr="005A145D" w:rsidRDefault="0069665C" w:rsidP="00F11331">
      <w:pPr>
        <w:pStyle w:val="ListParagraph"/>
        <w:numPr>
          <w:ilvl w:val="0"/>
          <w:numId w:val="35"/>
        </w:numPr>
        <w:rPr>
          <w:szCs w:val="24"/>
        </w:rPr>
      </w:pPr>
      <w:r w:rsidRPr="005A145D">
        <w:rPr>
          <w:szCs w:val="24"/>
        </w:rPr>
        <w:t>Contractor shall have no less than sixteen (16) locators available to locate Fairfax Water facilities</w:t>
      </w:r>
      <w:r w:rsidR="00553C87" w:rsidRPr="005A145D">
        <w:rPr>
          <w:szCs w:val="24"/>
        </w:rPr>
        <w:t xml:space="preserve"> at all times during the contract period</w:t>
      </w:r>
      <w:r w:rsidRPr="005A145D">
        <w:rPr>
          <w:szCs w:val="24"/>
        </w:rPr>
        <w:t xml:space="preserve">. Two (2) or more locators </w:t>
      </w:r>
      <w:r w:rsidR="00553C87" w:rsidRPr="005A145D">
        <w:rPr>
          <w:szCs w:val="24"/>
        </w:rPr>
        <w:t>shall</w:t>
      </w:r>
      <w:r w:rsidRPr="005A145D">
        <w:rPr>
          <w:szCs w:val="24"/>
        </w:rPr>
        <w:t xml:space="preserve"> have a minimum of ten (10) years of experience in locating water, sewer, electric, fiber and traffic signals.</w:t>
      </w:r>
    </w:p>
    <w:p w14:paraId="29CF93E7" w14:textId="77777777" w:rsidR="0069665C" w:rsidRPr="00FF79FF" w:rsidRDefault="0069665C" w:rsidP="0069665C">
      <w:pPr>
        <w:ind w:left="792"/>
        <w:rPr>
          <w:rFonts w:asciiTheme="minorHAnsi" w:hAnsiTheme="minorHAnsi" w:cstheme="minorHAnsi"/>
          <w:sz w:val="22"/>
          <w:szCs w:val="22"/>
        </w:rPr>
      </w:pPr>
    </w:p>
    <w:p w14:paraId="1B69D791" w14:textId="77777777" w:rsidR="0069665C" w:rsidRPr="005A145D" w:rsidRDefault="0069665C" w:rsidP="00F11331">
      <w:pPr>
        <w:pStyle w:val="ListParagraph"/>
        <w:numPr>
          <w:ilvl w:val="0"/>
          <w:numId w:val="35"/>
        </w:numPr>
        <w:rPr>
          <w:szCs w:val="24"/>
        </w:rPr>
      </w:pPr>
      <w:r w:rsidRPr="005A145D">
        <w:rPr>
          <w:szCs w:val="24"/>
        </w:rPr>
        <w:t xml:space="preserve">Receive and respond to all Notice of Intent to Excavate directed to the Fairfax Water in accordance with the Act. All regular tickets shall be marked according to the standards of the “Act”, i.e. no later than seventy-two (72) hours after transmission of the regular ticket. </w:t>
      </w:r>
    </w:p>
    <w:p w14:paraId="467F9690" w14:textId="77777777" w:rsidR="0069665C" w:rsidRPr="005A145D" w:rsidRDefault="0069665C" w:rsidP="005A145D">
      <w:pPr>
        <w:pStyle w:val="ListParagraph"/>
        <w:ind w:left="1080"/>
        <w:rPr>
          <w:szCs w:val="24"/>
        </w:rPr>
      </w:pPr>
    </w:p>
    <w:p w14:paraId="27BFF7B1" w14:textId="77777777" w:rsidR="0069665C" w:rsidRPr="005A145D" w:rsidRDefault="0069665C" w:rsidP="00F11331">
      <w:pPr>
        <w:pStyle w:val="ListParagraph"/>
        <w:numPr>
          <w:ilvl w:val="0"/>
          <w:numId w:val="35"/>
        </w:numPr>
        <w:rPr>
          <w:szCs w:val="24"/>
        </w:rPr>
      </w:pPr>
      <w:r w:rsidRPr="005A145D">
        <w:rPr>
          <w:szCs w:val="24"/>
        </w:rPr>
        <w:t>Contractor agrees to pay Fairfax Water for damages to Fairfax Water facilities if incorrect marking or failure to mark by the Contractor occurs.</w:t>
      </w:r>
    </w:p>
    <w:p w14:paraId="0A8E11ED" w14:textId="77777777" w:rsidR="0069665C" w:rsidRPr="005A145D" w:rsidRDefault="0069665C" w:rsidP="005A145D">
      <w:pPr>
        <w:pStyle w:val="ListParagraph"/>
        <w:ind w:left="1080"/>
        <w:rPr>
          <w:szCs w:val="24"/>
        </w:rPr>
      </w:pPr>
    </w:p>
    <w:p w14:paraId="075275A9" w14:textId="77777777" w:rsidR="0069665C" w:rsidRPr="005A145D" w:rsidRDefault="0069665C" w:rsidP="00F11331">
      <w:pPr>
        <w:pStyle w:val="ListParagraph"/>
        <w:numPr>
          <w:ilvl w:val="0"/>
          <w:numId w:val="35"/>
        </w:numPr>
        <w:rPr>
          <w:szCs w:val="24"/>
        </w:rPr>
      </w:pPr>
      <w:r w:rsidRPr="005A145D">
        <w:rPr>
          <w:szCs w:val="24"/>
        </w:rPr>
        <w:t xml:space="preserve">Contractor agrees to contact Fairfax Water Damage Prevention Personnel immediately upon being notified that there has been damage involving any Fairfax Water owned utility. </w:t>
      </w:r>
    </w:p>
    <w:p w14:paraId="01788F98" w14:textId="77777777" w:rsidR="0069665C" w:rsidRPr="005A145D" w:rsidRDefault="0069665C" w:rsidP="005A145D">
      <w:pPr>
        <w:pStyle w:val="ListParagraph"/>
        <w:ind w:left="1080"/>
        <w:rPr>
          <w:szCs w:val="24"/>
        </w:rPr>
      </w:pPr>
    </w:p>
    <w:p w14:paraId="09295A5E" w14:textId="77777777" w:rsidR="0069665C" w:rsidRPr="005A145D" w:rsidRDefault="0069665C" w:rsidP="00F11331">
      <w:pPr>
        <w:pStyle w:val="ListParagraph"/>
        <w:numPr>
          <w:ilvl w:val="0"/>
          <w:numId w:val="35"/>
        </w:numPr>
        <w:rPr>
          <w:szCs w:val="24"/>
        </w:rPr>
      </w:pPr>
      <w:r w:rsidRPr="005A145D">
        <w:rPr>
          <w:szCs w:val="24"/>
        </w:rPr>
        <w:t xml:space="preserve">Contractor shall have no less than a 99.998% accuracy rate for all locates the Contractor provides. </w:t>
      </w:r>
    </w:p>
    <w:p w14:paraId="127C78B5" w14:textId="77777777" w:rsidR="0069665C" w:rsidRPr="005A145D" w:rsidRDefault="0069665C" w:rsidP="005A145D">
      <w:pPr>
        <w:pStyle w:val="ListParagraph"/>
        <w:ind w:left="1080"/>
        <w:rPr>
          <w:szCs w:val="24"/>
        </w:rPr>
      </w:pPr>
    </w:p>
    <w:p w14:paraId="4C2F6B57" w14:textId="13947543" w:rsidR="0069665C" w:rsidRPr="005A145D" w:rsidRDefault="0069665C" w:rsidP="00F11331">
      <w:pPr>
        <w:pStyle w:val="ListParagraph"/>
        <w:numPr>
          <w:ilvl w:val="0"/>
          <w:numId w:val="35"/>
        </w:numPr>
        <w:rPr>
          <w:szCs w:val="24"/>
        </w:rPr>
      </w:pPr>
      <w:r w:rsidRPr="005A145D">
        <w:rPr>
          <w:szCs w:val="24"/>
        </w:rPr>
        <w:t xml:space="preserve">Bidders shall provide to Fairfax Water a proposed personnel list that shall contain at a minimum the names of four (4) </w:t>
      </w:r>
      <w:r w:rsidR="006A2995">
        <w:rPr>
          <w:szCs w:val="24"/>
        </w:rPr>
        <w:t>National Utility Locating Contractors Association (</w:t>
      </w:r>
      <w:r w:rsidRPr="005A145D">
        <w:rPr>
          <w:szCs w:val="24"/>
        </w:rPr>
        <w:t>NULCA</w:t>
      </w:r>
      <w:r w:rsidR="006A2995">
        <w:rPr>
          <w:szCs w:val="24"/>
        </w:rPr>
        <w:t>)</w:t>
      </w:r>
      <w:r w:rsidRPr="005A145D">
        <w:rPr>
          <w:szCs w:val="24"/>
        </w:rPr>
        <w:t xml:space="preserve"> certified locators with documentation to prove their status in accordance with 56.265.19E.</w:t>
      </w:r>
    </w:p>
    <w:p w14:paraId="5235D7E9" w14:textId="77777777" w:rsidR="0069665C" w:rsidRPr="005A145D" w:rsidRDefault="0069665C" w:rsidP="005A145D">
      <w:pPr>
        <w:pStyle w:val="ListParagraph"/>
        <w:ind w:left="1080"/>
        <w:rPr>
          <w:szCs w:val="24"/>
        </w:rPr>
      </w:pPr>
    </w:p>
    <w:p w14:paraId="76A8EBFE" w14:textId="77777777" w:rsidR="0069665C" w:rsidRPr="005A145D" w:rsidRDefault="0069665C" w:rsidP="00F11331">
      <w:pPr>
        <w:pStyle w:val="ListParagraph"/>
        <w:numPr>
          <w:ilvl w:val="0"/>
          <w:numId w:val="35"/>
        </w:numPr>
        <w:rPr>
          <w:szCs w:val="24"/>
        </w:rPr>
      </w:pPr>
      <w:r w:rsidRPr="005A145D">
        <w:rPr>
          <w:szCs w:val="24"/>
        </w:rPr>
        <w:t>Fairfax Water reserves the right, with the full cooperation of the Contractor, to review recorded damages, and fines recorded regarding the Contractor's performance.</w:t>
      </w:r>
    </w:p>
    <w:p w14:paraId="4972741F" w14:textId="77777777" w:rsidR="0069665C" w:rsidRPr="005A145D" w:rsidRDefault="0069665C" w:rsidP="005A145D">
      <w:pPr>
        <w:pStyle w:val="ListParagraph"/>
        <w:ind w:left="1080"/>
        <w:rPr>
          <w:szCs w:val="24"/>
        </w:rPr>
      </w:pPr>
    </w:p>
    <w:p w14:paraId="46DDA50C" w14:textId="77777777" w:rsidR="0069665C" w:rsidRPr="005A145D" w:rsidRDefault="0069665C" w:rsidP="00F11331">
      <w:pPr>
        <w:pStyle w:val="ListParagraph"/>
        <w:numPr>
          <w:ilvl w:val="0"/>
          <w:numId w:val="35"/>
        </w:numPr>
        <w:rPr>
          <w:szCs w:val="24"/>
        </w:rPr>
      </w:pPr>
      <w:r w:rsidRPr="005A145D">
        <w:rPr>
          <w:szCs w:val="24"/>
        </w:rPr>
        <w:t xml:space="preserve">All records associated with the performance of </w:t>
      </w:r>
      <w:r w:rsidR="00553C87" w:rsidRPr="005A145D">
        <w:rPr>
          <w:szCs w:val="24"/>
        </w:rPr>
        <w:t xml:space="preserve">any resulting </w:t>
      </w:r>
      <w:r w:rsidRPr="005A145D">
        <w:rPr>
          <w:szCs w:val="24"/>
        </w:rPr>
        <w:t>agreement shall be made available to authorized Fairfax Water personnel upon request.</w:t>
      </w:r>
    </w:p>
    <w:p w14:paraId="4011AAC1" w14:textId="77777777" w:rsidR="0069665C" w:rsidRPr="005A145D" w:rsidRDefault="0069665C" w:rsidP="005A145D">
      <w:pPr>
        <w:pStyle w:val="ListParagraph"/>
        <w:ind w:left="1080"/>
        <w:rPr>
          <w:szCs w:val="24"/>
        </w:rPr>
      </w:pPr>
    </w:p>
    <w:p w14:paraId="00D08F73" w14:textId="77777777" w:rsidR="0069665C" w:rsidRPr="005A145D" w:rsidRDefault="0069665C" w:rsidP="00F11331">
      <w:pPr>
        <w:pStyle w:val="ListParagraph"/>
        <w:numPr>
          <w:ilvl w:val="0"/>
          <w:numId w:val="35"/>
        </w:numPr>
        <w:rPr>
          <w:szCs w:val="24"/>
        </w:rPr>
      </w:pPr>
      <w:r w:rsidRPr="005A145D">
        <w:rPr>
          <w:szCs w:val="24"/>
        </w:rPr>
        <w:t>All "Emergency Excavation" notices shall be responded to in accordance with applicable Virginia code.</w:t>
      </w:r>
    </w:p>
    <w:p w14:paraId="5C1BE061" w14:textId="77777777" w:rsidR="0069665C" w:rsidRPr="005A145D" w:rsidRDefault="0069665C" w:rsidP="005A145D">
      <w:pPr>
        <w:pStyle w:val="ListParagraph"/>
        <w:ind w:left="1080"/>
        <w:rPr>
          <w:szCs w:val="24"/>
        </w:rPr>
      </w:pPr>
    </w:p>
    <w:p w14:paraId="347BCC85" w14:textId="77777777" w:rsidR="0069665C" w:rsidRPr="005A145D" w:rsidRDefault="0069665C" w:rsidP="00F11331">
      <w:pPr>
        <w:pStyle w:val="ListParagraph"/>
        <w:numPr>
          <w:ilvl w:val="0"/>
          <w:numId w:val="35"/>
        </w:numPr>
        <w:rPr>
          <w:szCs w:val="24"/>
        </w:rPr>
      </w:pPr>
      <w:r w:rsidRPr="005A145D">
        <w:rPr>
          <w:szCs w:val="24"/>
        </w:rPr>
        <w:t>All routine notices shall be completed in accordance with applicable Virginia code.</w:t>
      </w:r>
    </w:p>
    <w:p w14:paraId="0C61E31C" w14:textId="77777777" w:rsidR="0069665C" w:rsidRPr="005A145D" w:rsidRDefault="0069665C" w:rsidP="005A145D">
      <w:pPr>
        <w:pStyle w:val="ListParagraph"/>
        <w:ind w:left="1080"/>
        <w:rPr>
          <w:szCs w:val="24"/>
        </w:rPr>
      </w:pPr>
    </w:p>
    <w:p w14:paraId="22526604" w14:textId="77777777" w:rsidR="0069665C" w:rsidRPr="005A145D" w:rsidRDefault="0069665C" w:rsidP="00F11331">
      <w:pPr>
        <w:pStyle w:val="ListParagraph"/>
        <w:numPr>
          <w:ilvl w:val="0"/>
          <w:numId w:val="35"/>
        </w:numPr>
        <w:rPr>
          <w:szCs w:val="24"/>
        </w:rPr>
      </w:pPr>
      <w:r w:rsidRPr="005A145D">
        <w:rPr>
          <w:szCs w:val="24"/>
        </w:rPr>
        <w:t>The Contractor shall perform all work in an excellent and workmanlike manner and maintain a positive public image.</w:t>
      </w:r>
    </w:p>
    <w:p w14:paraId="4E206DCF" w14:textId="77777777" w:rsidR="0069665C" w:rsidRPr="005A145D" w:rsidRDefault="0069665C" w:rsidP="005A145D">
      <w:pPr>
        <w:pStyle w:val="ListParagraph"/>
        <w:ind w:left="1080"/>
        <w:rPr>
          <w:szCs w:val="24"/>
        </w:rPr>
      </w:pPr>
    </w:p>
    <w:p w14:paraId="4D218D8B" w14:textId="77777777" w:rsidR="0069665C" w:rsidRPr="005A145D" w:rsidRDefault="0069665C" w:rsidP="00F11331">
      <w:pPr>
        <w:pStyle w:val="ListParagraph"/>
        <w:numPr>
          <w:ilvl w:val="0"/>
          <w:numId w:val="35"/>
        </w:numPr>
        <w:rPr>
          <w:szCs w:val="24"/>
        </w:rPr>
      </w:pPr>
      <w:r w:rsidRPr="005A145D">
        <w:rPr>
          <w:szCs w:val="24"/>
        </w:rPr>
        <w:t xml:space="preserve">The Contractor’s three-month moving average “NO SHOW” rate shall not exceed 0.2%. </w:t>
      </w:r>
    </w:p>
    <w:p w14:paraId="1B3FE431" w14:textId="77777777" w:rsidR="00D661EA" w:rsidRDefault="00D661EA" w:rsidP="00D661EA">
      <w:pPr>
        <w:pStyle w:val="ListParagraph"/>
        <w:rPr>
          <w:rFonts w:asciiTheme="minorHAnsi" w:hAnsiTheme="minorHAnsi" w:cstheme="minorHAnsi"/>
          <w:sz w:val="22"/>
          <w:szCs w:val="22"/>
        </w:rPr>
      </w:pPr>
    </w:p>
    <w:p w14:paraId="7D21E558" w14:textId="77777777" w:rsidR="00E8675A" w:rsidRPr="00E8675A" w:rsidRDefault="00E8675A" w:rsidP="00E8675A">
      <w:pPr>
        <w:pStyle w:val="ListParagraph"/>
        <w:numPr>
          <w:ilvl w:val="1"/>
          <w:numId w:val="1"/>
        </w:numPr>
        <w:tabs>
          <w:tab w:val="left" w:pos="-1440"/>
          <w:tab w:val="left" w:pos="-720"/>
        </w:tabs>
        <w:suppressAutoHyphens/>
        <w:spacing w:line="240" w:lineRule="exact"/>
        <w:contextualSpacing/>
        <w:rPr>
          <w:b/>
          <w:szCs w:val="24"/>
        </w:rPr>
      </w:pPr>
      <w:r w:rsidRPr="00E8675A">
        <w:rPr>
          <w:b/>
          <w:szCs w:val="24"/>
        </w:rPr>
        <w:t>Locating Facilities</w:t>
      </w:r>
    </w:p>
    <w:p w14:paraId="18684DFE" w14:textId="77777777" w:rsidR="00E8675A" w:rsidRDefault="00E8675A" w:rsidP="00E8675A">
      <w:pPr>
        <w:tabs>
          <w:tab w:val="left" w:pos="-1440"/>
          <w:tab w:val="left" w:pos="-720"/>
        </w:tabs>
        <w:suppressAutoHyphens/>
        <w:spacing w:line="240" w:lineRule="exact"/>
        <w:contextualSpacing/>
        <w:rPr>
          <w:b/>
          <w:szCs w:val="24"/>
        </w:rPr>
      </w:pPr>
    </w:p>
    <w:p w14:paraId="7484C7D6" w14:textId="77777777" w:rsidR="00E8675A" w:rsidRPr="00E8675A" w:rsidRDefault="00E8675A" w:rsidP="00E8675A">
      <w:pPr>
        <w:tabs>
          <w:tab w:val="left" w:pos="-1440"/>
          <w:tab w:val="left" w:pos="-720"/>
        </w:tabs>
        <w:suppressAutoHyphens/>
        <w:spacing w:line="240" w:lineRule="exact"/>
        <w:ind w:left="360"/>
        <w:rPr>
          <w:szCs w:val="24"/>
        </w:rPr>
      </w:pPr>
      <w:r w:rsidRPr="00E8675A">
        <w:rPr>
          <w:szCs w:val="24"/>
        </w:rPr>
        <w:t xml:space="preserve">The Contractor shall provide all tools and materials required for the safe performance of </w:t>
      </w:r>
      <w:r>
        <w:rPr>
          <w:szCs w:val="24"/>
        </w:rPr>
        <w:t>all services contained in this IFB and resulting contract.</w:t>
      </w:r>
      <w:r w:rsidRPr="00E8675A">
        <w:rPr>
          <w:szCs w:val="24"/>
        </w:rPr>
        <w:t xml:space="preserve">  </w:t>
      </w:r>
    </w:p>
    <w:p w14:paraId="24F35049" w14:textId="77777777" w:rsidR="00E8675A" w:rsidRPr="00E8675A" w:rsidRDefault="00E8675A" w:rsidP="00E8675A">
      <w:pPr>
        <w:tabs>
          <w:tab w:val="left" w:pos="-1440"/>
          <w:tab w:val="left" w:pos="-720"/>
        </w:tabs>
        <w:suppressAutoHyphens/>
        <w:spacing w:line="240" w:lineRule="exact"/>
        <w:ind w:left="360"/>
        <w:rPr>
          <w:szCs w:val="24"/>
        </w:rPr>
      </w:pPr>
    </w:p>
    <w:p w14:paraId="255BB798" w14:textId="77777777" w:rsidR="00E8675A" w:rsidRDefault="00E8675A" w:rsidP="00E8675A">
      <w:pPr>
        <w:tabs>
          <w:tab w:val="left" w:pos="-1440"/>
          <w:tab w:val="left" w:pos="-720"/>
        </w:tabs>
        <w:suppressAutoHyphens/>
        <w:spacing w:line="240" w:lineRule="exact"/>
        <w:ind w:left="360"/>
        <w:rPr>
          <w:szCs w:val="24"/>
        </w:rPr>
      </w:pPr>
      <w:r w:rsidRPr="00E8675A">
        <w:rPr>
          <w:szCs w:val="24"/>
        </w:rPr>
        <w:t>The Contractor shall provide and maintain a vehicle fleet that is clearly marked with the corporate name, maintained in a clean condition, and kept in a safe condition</w:t>
      </w:r>
      <w:r>
        <w:rPr>
          <w:szCs w:val="24"/>
        </w:rPr>
        <w:t>.</w:t>
      </w:r>
    </w:p>
    <w:p w14:paraId="4A9F091A" w14:textId="77777777" w:rsidR="00E8675A" w:rsidRDefault="00E8675A" w:rsidP="00E8675A">
      <w:pPr>
        <w:tabs>
          <w:tab w:val="left" w:pos="-1440"/>
          <w:tab w:val="left" w:pos="-720"/>
        </w:tabs>
        <w:suppressAutoHyphens/>
        <w:spacing w:line="240" w:lineRule="exact"/>
        <w:ind w:left="360"/>
        <w:rPr>
          <w:szCs w:val="24"/>
        </w:rPr>
      </w:pPr>
    </w:p>
    <w:p w14:paraId="522CFDD7" w14:textId="77777777" w:rsidR="00E8675A" w:rsidRPr="00E8675A" w:rsidRDefault="00E8675A" w:rsidP="00E8675A">
      <w:pPr>
        <w:pStyle w:val="ListParagraph"/>
        <w:numPr>
          <w:ilvl w:val="1"/>
          <w:numId w:val="1"/>
        </w:numPr>
        <w:tabs>
          <w:tab w:val="left" w:pos="-1440"/>
          <w:tab w:val="left" w:pos="-720"/>
        </w:tabs>
        <w:suppressAutoHyphens/>
        <w:spacing w:line="240" w:lineRule="exact"/>
        <w:rPr>
          <w:b/>
          <w:szCs w:val="24"/>
        </w:rPr>
      </w:pPr>
      <w:r w:rsidRPr="00E8675A">
        <w:rPr>
          <w:b/>
          <w:szCs w:val="24"/>
        </w:rPr>
        <w:lastRenderedPageBreak/>
        <w:t>Records Information</w:t>
      </w:r>
    </w:p>
    <w:p w14:paraId="23130151" w14:textId="77777777" w:rsidR="00E8675A" w:rsidRDefault="00E8675A" w:rsidP="00E8675A">
      <w:pPr>
        <w:tabs>
          <w:tab w:val="left" w:pos="-1440"/>
          <w:tab w:val="left" w:pos="-720"/>
        </w:tabs>
        <w:suppressAutoHyphens/>
        <w:spacing w:line="240" w:lineRule="exact"/>
        <w:rPr>
          <w:b/>
          <w:szCs w:val="24"/>
        </w:rPr>
      </w:pPr>
    </w:p>
    <w:p w14:paraId="2B263C98" w14:textId="77777777" w:rsidR="00E8675A" w:rsidRDefault="00E8675A" w:rsidP="00E8675A">
      <w:pPr>
        <w:tabs>
          <w:tab w:val="left" w:pos="-1440"/>
          <w:tab w:val="left" w:pos="-720"/>
        </w:tabs>
        <w:suppressAutoHyphens/>
        <w:spacing w:line="240" w:lineRule="exact"/>
        <w:ind w:left="360"/>
        <w:rPr>
          <w:szCs w:val="24"/>
        </w:rPr>
      </w:pPr>
      <w:r w:rsidRPr="00E8675A">
        <w:rPr>
          <w:szCs w:val="24"/>
        </w:rPr>
        <w:t>Fairfax Water will provide the best available records of underground facilities and such other available information to the Contractor which may be required for proper performance of th</w:t>
      </w:r>
      <w:r>
        <w:rPr>
          <w:szCs w:val="24"/>
        </w:rPr>
        <w:t>e</w:t>
      </w:r>
      <w:r w:rsidRPr="00E8675A">
        <w:rPr>
          <w:szCs w:val="24"/>
        </w:rPr>
        <w:t xml:space="preserve"> </w:t>
      </w:r>
      <w:r>
        <w:rPr>
          <w:szCs w:val="24"/>
        </w:rPr>
        <w:t>resulting contract</w:t>
      </w:r>
      <w:r w:rsidRPr="00E8675A">
        <w:rPr>
          <w:szCs w:val="24"/>
        </w:rPr>
        <w:t>.</w:t>
      </w:r>
    </w:p>
    <w:p w14:paraId="74EF6796" w14:textId="77777777" w:rsidR="00E8675A" w:rsidRDefault="00E8675A" w:rsidP="00E8675A">
      <w:pPr>
        <w:tabs>
          <w:tab w:val="left" w:pos="-1440"/>
          <w:tab w:val="left" w:pos="-720"/>
        </w:tabs>
        <w:suppressAutoHyphens/>
        <w:spacing w:line="240" w:lineRule="exact"/>
        <w:ind w:left="360"/>
        <w:rPr>
          <w:szCs w:val="24"/>
        </w:rPr>
      </w:pPr>
    </w:p>
    <w:p w14:paraId="1F65D390" w14:textId="77777777" w:rsidR="00E8675A" w:rsidRPr="00E8675A" w:rsidRDefault="00E8675A" w:rsidP="00E8675A">
      <w:pPr>
        <w:pStyle w:val="ListParagraph"/>
        <w:numPr>
          <w:ilvl w:val="1"/>
          <w:numId w:val="1"/>
        </w:numPr>
        <w:tabs>
          <w:tab w:val="left" w:pos="-1440"/>
          <w:tab w:val="left" w:pos="-720"/>
        </w:tabs>
        <w:suppressAutoHyphens/>
        <w:spacing w:line="240" w:lineRule="exact"/>
        <w:rPr>
          <w:b/>
          <w:szCs w:val="24"/>
        </w:rPr>
      </w:pPr>
      <w:r w:rsidRPr="00E8675A">
        <w:rPr>
          <w:b/>
          <w:szCs w:val="24"/>
        </w:rPr>
        <w:t>Damage Investigation</w:t>
      </w:r>
    </w:p>
    <w:p w14:paraId="20720EB6" w14:textId="77777777" w:rsidR="00E8675A" w:rsidRDefault="00E8675A" w:rsidP="00E8675A">
      <w:pPr>
        <w:tabs>
          <w:tab w:val="left" w:pos="-1440"/>
          <w:tab w:val="left" w:pos="-720"/>
        </w:tabs>
        <w:suppressAutoHyphens/>
        <w:spacing w:line="240" w:lineRule="exact"/>
        <w:rPr>
          <w:b/>
          <w:szCs w:val="24"/>
        </w:rPr>
      </w:pPr>
    </w:p>
    <w:p w14:paraId="52AB15F6" w14:textId="77777777" w:rsidR="00E8675A" w:rsidRPr="005A145D" w:rsidRDefault="00E8675A" w:rsidP="005A145D">
      <w:pPr>
        <w:ind w:left="360"/>
        <w:rPr>
          <w:szCs w:val="24"/>
        </w:rPr>
      </w:pPr>
      <w:r w:rsidRPr="005A145D">
        <w:rPr>
          <w:szCs w:val="24"/>
        </w:rPr>
        <w:t>In the event Fairfax Water facilities are damaged by a third party as a direct result of Contractor's errors or omissions to properly mark Fairfax Water's facilities in accordance with applicable Virginia code, along with any other County, municipal, or local laws governing utility protection, the Contractor shall be liable for repair or replacement expense and associated collection expense to Fairfax Water.</w:t>
      </w:r>
    </w:p>
    <w:p w14:paraId="087660E7" w14:textId="77777777" w:rsidR="00E8675A" w:rsidRPr="005A145D" w:rsidRDefault="00E8675A" w:rsidP="005A145D">
      <w:pPr>
        <w:ind w:left="360"/>
        <w:rPr>
          <w:szCs w:val="24"/>
        </w:rPr>
      </w:pPr>
    </w:p>
    <w:p w14:paraId="40702BED" w14:textId="77777777" w:rsidR="00E8675A" w:rsidRPr="005A145D" w:rsidRDefault="00E8675A" w:rsidP="005A145D">
      <w:pPr>
        <w:ind w:left="360"/>
        <w:rPr>
          <w:szCs w:val="24"/>
        </w:rPr>
      </w:pPr>
      <w:r w:rsidRPr="005A145D">
        <w:rPr>
          <w:szCs w:val="24"/>
        </w:rPr>
        <w:t>Upon notification that Fairfax Water's underground plant has been damaged in an area being serviced by the Contractor, Fairfax Water may direct the Contractor to conduct an on-site investigation of the incident and submit a full report of their findings to the Fairfax Water's representative within (5) five working days.  Actions indicating negligence of the Contractor include, by way of illustration and not limitation, the failure to:</w:t>
      </w:r>
    </w:p>
    <w:p w14:paraId="2A51EACE" w14:textId="77777777" w:rsidR="00E8675A" w:rsidRPr="00FF79FF" w:rsidRDefault="00E8675A" w:rsidP="00E8675A">
      <w:pPr>
        <w:tabs>
          <w:tab w:val="left" w:pos="-1440"/>
          <w:tab w:val="left" w:pos="-720"/>
        </w:tabs>
        <w:suppressAutoHyphens/>
        <w:spacing w:line="240" w:lineRule="exact"/>
        <w:rPr>
          <w:rFonts w:asciiTheme="minorHAnsi" w:hAnsiTheme="minorHAnsi" w:cstheme="minorHAnsi"/>
          <w:sz w:val="22"/>
          <w:szCs w:val="22"/>
        </w:rPr>
      </w:pPr>
    </w:p>
    <w:p w14:paraId="23A9B429" w14:textId="77777777" w:rsidR="00E8675A" w:rsidRPr="005A145D" w:rsidRDefault="00E8675A" w:rsidP="00F11331">
      <w:pPr>
        <w:pStyle w:val="ListParagraph"/>
        <w:numPr>
          <w:ilvl w:val="0"/>
          <w:numId w:val="36"/>
        </w:numPr>
        <w:rPr>
          <w:szCs w:val="24"/>
        </w:rPr>
      </w:pPr>
      <w:r w:rsidRPr="005A145D">
        <w:rPr>
          <w:szCs w:val="24"/>
        </w:rPr>
        <w:t>Thoroughly review all related maps, plats and "as-builts" as supplied by the County;</w:t>
      </w:r>
    </w:p>
    <w:p w14:paraId="40713BC5" w14:textId="77777777" w:rsidR="00E8675A" w:rsidRPr="005A145D" w:rsidRDefault="00E8675A" w:rsidP="00F11331">
      <w:pPr>
        <w:pStyle w:val="ListParagraph"/>
        <w:numPr>
          <w:ilvl w:val="0"/>
          <w:numId w:val="36"/>
        </w:numPr>
        <w:rPr>
          <w:szCs w:val="24"/>
        </w:rPr>
      </w:pPr>
      <w:r w:rsidRPr="005A145D">
        <w:rPr>
          <w:szCs w:val="24"/>
        </w:rPr>
        <w:t>Positively identify proposed excavation area;</w:t>
      </w:r>
    </w:p>
    <w:p w14:paraId="530EDB38" w14:textId="77777777" w:rsidR="00E8675A" w:rsidRPr="005A145D" w:rsidRDefault="00E8675A" w:rsidP="00F11331">
      <w:pPr>
        <w:pStyle w:val="ListParagraph"/>
        <w:numPr>
          <w:ilvl w:val="0"/>
          <w:numId w:val="36"/>
        </w:numPr>
        <w:rPr>
          <w:szCs w:val="24"/>
        </w:rPr>
      </w:pPr>
      <w:r w:rsidRPr="005A145D">
        <w:rPr>
          <w:szCs w:val="24"/>
        </w:rPr>
        <w:t>Visually assess any physical utility structures helpful in identifying underground line locations;</w:t>
      </w:r>
    </w:p>
    <w:p w14:paraId="7BFCC756" w14:textId="77777777" w:rsidR="00E8675A" w:rsidRPr="005A145D" w:rsidRDefault="00E8675A" w:rsidP="00F11331">
      <w:pPr>
        <w:pStyle w:val="ListParagraph"/>
        <w:numPr>
          <w:ilvl w:val="0"/>
          <w:numId w:val="36"/>
        </w:numPr>
        <w:rPr>
          <w:szCs w:val="24"/>
        </w:rPr>
      </w:pPr>
      <w:r w:rsidRPr="005A145D">
        <w:rPr>
          <w:szCs w:val="24"/>
        </w:rPr>
        <w:t>Properly use, or use fully operational and appropriate, electronic locating equipment;</w:t>
      </w:r>
    </w:p>
    <w:p w14:paraId="2B781FD6" w14:textId="77777777" w:rsidR="005A145D" w:rsidRDefault="00E8675A" w:rsidP="00F11331">
      <w:pPr>
        <w:pStyle w:val="ListParagraph"/>
        <w:numPr>
          <w:ilvl w:val="0"/>
          <w:numId w:val="36"/>
        </w:numPr>
        <w:rPr>
          <w:szCs w:val="24"/>
        </w:rPr>
      </w:pPr>
      <w:r w:rsidRPr="005A145D">
        <w:rPr>
          <w:szCs w:val="24"/>
        </w:rPr>
        <w:t>Properly apply marks on a horizontal plane;</w:t>
      </w:r>
      <w:r w:rsidR="005A145D">
        <w:rPr>
          <w:szCs w:val="24"/>
        </w:rPr>
        <w:t xml:space="preserve"> and,</w:t>
      </w:r>
    </w:p>
    <w:p w14:paraId="3A6A164E" w14:textId="77777777" w:rsidR="00E8675A" w:rsidRPr="005A145D" w:rsidRDefault="00E8675A" w:rsidP="00F11331">
      <w:pPr>
        <w:pStyle w:val="ListParagraph"/>
        <w:numPr>
          <w:ilvl w:val="0"/>
          <w:numId w:val="36"/>
        </w:numPr>
        <w:rPr>
          <w:szCs w:val="24"/>
        </w:rPr>
      </w:pPr>
      <w:r w:rsidRPr="005A145D">
        <w:rPr>
          <w:szCs w:val="24"/>
        </w:rPr>
        <w:t>Mark the site within the time prescribed by Virginia Code.</w:t>
      </w:r>
    </w:p>
    <w:p w14:paraId="12E685B5" w14:textId="77777777" w:rsidR="00E8675A" w:rsidRPr="00E8675A" w:rsidRDefault="00E8675A" w:rsidP="00E8675A">
      <w:pPr>
        <w:tabs>
          <w:tab w:val="left" w:pos="-1440"/>
          <w:tab w:val="left" w:pos="-720"/>
          <w:tab w:val="left" w:pos="0"/>
        </w:tabs>
        <w:suppressAutoHyphens/>
        <w:spacing w:line="240" w:lineRule="exact"/>
        <w:rPr>
          <w:rFonts w:asciiTheme="minorHAnsi" w:hAnsiTheme="minorHAnsi" w:cstheme="minorHAnsi"/>
          <w:sz w:val="22"/>
          <w:szCs w:val="22"/>
        </w:rPr>
      </w:pPr>
    </w:p>
    <w:p w14:paraId="30A41C4A" w14:textId="77777777" w:rsidR="00E8675A" w:rsidRDefault="006461A2" w:rsidP="006461A2">
      <w:pPr>
        <w:pStyle w:val="ListParagraph"/>
        <w:numPr>
          <w:ilvl w:val="1"/>
          <w:numId w:val="1"/>
        </w:numPr>
        <w:tabs>
          <w:tab w:val="left" w:pos="-1440"/>
          <w:tab w:val="left" w:pos="-720"/>
        </w:tabs>
        <w:suppressAutoHyphens/>
        <w:spacing w:line="240" w:lineRule="exact"/>
        <w:rPr>
          <w:b/>
          <w:szCs w:val="24"/>
        </w:rPr>
      </w:pPr>
      <w:r w:rsidRPr="006461A2">
        <w:rPr>
          <w:b/>
          <w:szCs w:val="24"/>
        </w:rPr>
        <w:t>Contractor Responsibilities</w:t>
      </w:r>
    </w:p>
    <w:p w14:paraId="22DE0AD1" w14:textId="77777777" w:rsidR="005A145D" w:rsidRPr="006461A2" w:rsidRDefault="005A145D" w:rsidP="005A145D">
      <w:pPr>
        <w:pStyle w:val="ListParagraph"/>
        <w:tabs>
          <w:tab w:val="left" w:pos="-1440"/>
          <w:tab w:val="left" w:pos="-720"/>
        </w:tabs>
        <w:suppressAutoHyphens/>
        <w:spacing w:line="240" w:lineRule="exact"/>
        <w:ind w:left="360"/>
        <w:rPr>
          <w:b/>
          <w:szCs w:val="24"/>
        </w:rPr>
      </w:pPr>
    </w:p>
    <w:p w14:paraId="3B51B5CA" w14:textId="77777777" w:rsidR="006461A2" w:rsidRPr="005A145D" w:rsidRDefault="006461A2" w:rsidP="00F11331">
      <w:pPr>
        <w:pStyle w:val="ListParagraph"/>
        <w:numPr>
          <w:ilvl w:val="0"/>
          <w:numId w:val="37"/>
        </w:numPr>
        <w:rPr>
          <w:szCs w:val="24"/>
        </w:rPr>
      </w:pPr>
      <w:r w:rsidRPr="005A145D">
        <w:rPr>
          <w:szCs w:val="24"/>
        </w:rPr>
        <w:t>Perform services in a manner commensurate with the requirements of the Act.  All services provided shall be subject to inspection and acceptance by Fairfax Water Damage Prevention Personnel.</w:t>
      </w:r>
    </w:p>
    <w:p w14:paraId="48B7D342" w14:textId="77777777" w:rsidR="006461A2" w:rsidRPr="005A145D" w:rsidRDefault="006461A2" w:rsidP="00F11331">
      <w:pPr>
        <w:pStyle w:val="ListParagraph"/>
        <w:numPr>
          <w:ilvl w:val="0"/>
          <w:numId w:val="37"/>
        </w:numPr>
        <w:rPr>
          <w:szCs w:val="24"/>
        </w:rPr>
      </w:pPr>
      <w:r w:rsidRPr="005A145D">
        <w:rPr>
          <w:szCs w:val="24"/>
        </w:rPr>
        <w:t>Respond to all "Emergency Notices" as defined in the Act, (as defined in the Underground Utility Damage Prevention Act) within three (3) hours of receipt of the Emergency Notice and in accordance with the provisions of the Act.</w:t>
      </w:r>
    </w:p>
    <w:p w14:paraId="4F3072C0" w14:textId="77777777" w:rsidR="006461A2" w:rsidRPr="005A145D" w:rsidRDefault="006461A2" w:rsidP="00F11331">
      <w:pPr>
        <w:pStyle w:val="ListParagraph"/>
        <w:numPr>
          <w:ilvl w:val="0"/>
          <w:numId w:val="37"/>
        </w:numPr>
        <w:rPr>
          <w:szCs w:val="24"/>
        </w:rPr>
      </w:pPr>
      <w:r w:rsidRPr="005A145D">
        <w:rPr>
          <w:szCs w:val="24"/>
        </w:rPr>
        <w:t>Respond to all "Routine Notices" prior to the announced start time of excavation activity and in accordance with the Act, unless the excavator approves the extension of the response.</w:t>
      </w:r>
    </w:p>
    <w:p w14:paraId="10AF1F8C" w14:textId="77777777" w:rsidR="006461A2" w:rsidRPr="005A145D" w:rsidRDefault="006461A2" w:rsidP="00F11331">
      <w:pPr>
        <w:pStyle w:val="ListParagraph"/>
        <w:numPr>
          <w:ilvl w:val="0"/>
          <w:numId w:val="37"/>
        </w:numPr>
        <w:rPr>
          <w:szCs w:val="24"/>
        </w:rPr>
      </w:pPr>
      <w:r w:rsidRPr="005A145D">
        <w:rPr>
          <w:szCs w:val="24"/>
        </w:rPr>
        <w:t>Abide by the Underground Utility Damage Prevention Act in its entirety.</w:t>
      </w:r>
    </w:p>
    <w:p w14:paraId="2959F1A3" w14:textId="77777777" w:rsidR="00662385" w:rsidRPr="005A145D" w:rsidRDefault="006461A2" w:rsidP="00F11331">
      <w:pPr>
        <w:pStyle w:val="ListParagraph"/>
        <w:numPr>
          <w:ilvl w:val="0"/>
          <w:numId w:val="37"/>
        </w:numPr>
        <w:rPr>
          <w:szCs w:val="24"/>
        </w:rPr>
      </w:pPr>
      <w:r w:rsidRPr="005A145D">
        <w:rPr>
          <w:szCs w:val="24"/>
        </w:rPr>
        <w:t>Maintain all marks in accordance with the Underground Utility Damage Prevention Act.</w:t>
      </w:r>
    </w:p>
    <w:p w14:paraId="7A97C165" w14:textId="77777777" w:rsidR="00662385" w:rsidRPr="0074270F" w:rsidRDefault="00662385" w:rsidP="00F11331">
      <w:pPr>
        <w:pStyle w:val="Heading1"/>
        <w:numPr>
          <w:ilvl w:val="0"/>
          <w:numId w:val="2"/>
        </w:numPr>
        <w:jc w:val="both"/>
        <w:rPr>
          <w:b/>
          <w:sz w:val="24"/>
          <w:szCs w:val="24"/>
        </w:rPr>
      </w:pPr>
      <w:bookmarkStart w:id="69" w:name="_Toc7780823"/>
      <w:r w:rsidRPr="0074270F">
        <w:rPr>
          <w:b/>
          <w:sz w:val="24"/>
          <w:szCs w:val="24"/>
        </w:rPr>
        <w:t>INSTRUCTIONS TO BIDDERS</w:t>
      </w:r>
      <w:bookmarkEnd w:id="69"/>
    </w:p>
    <w:p w14:paraId="2AE32EF6" w14:textId="77777777" w:rsidR="006479E7" w:rsidRPr="006479E7" w:rsidRDefault="006479E7" w:rsidP="006479E7">
      <w:pPr>
        <w:pStyle w:val="ListParagraph"/>
        <w:keepNext/>
        <w:numPr>
          <w:ilvl w:val="0"/>
          <w:numId w:val="1"/>
        </w:numPr>
        <w:spacing w:before="240" w:after="60"/>
        <w:jc w:val="both"/>
        <w:outlineLvl w:val="1"/>
        <w:rPr>
          <w:b/>
          <w:vanish/>
          <w:szCs w:val="24"/>
        </w:rPr>
      </w:pPr>
      <w:bookmarkStart w:id="70" w:name="_Toc5310683"/>
      <w:bookmarkStart w:id="71" w:name="_Toc5311739"/>
      <w:bookmarkStart w:id="72" w:name="_Toc5311854"/>
      <w:bookmarkStart w:id="73" w:name="_Toc6556077"/>
      <w:bookmarkStart w:id="74" w:name="_Toc6556173"/>
      <w:bookmarkStart w:id="75" w:name="_Toc6556269"/>
      <w:bookmarkStart w:id="76" w:name="_Toc6556488"/>
      <w:bookmarkStart w:id="77" w:name="_Toc7780824"/>
      <w:bookmarkEnd w:id="70"/>
      <w:bookmarkEnd w:id="71"/>
      <w:bookmarkEnd w:id="72"/>
      <w:bookmarkEnd w:id="73"/>
      <w:bookmarkEnd w:id="74"/>
      <w:bookmarkEnd w:id="75"/>
      <w:bookmarkEnd w:id="76"/>
      <w:bookmarkEnd w:id="77"/>
    </w:p>
    <w:p w14:paraId="688D632A" w14:textId="77777777" w:rsidR="00955337" w:rsidRPr="001E4364" w:rsidRDefault="00955337" w:rsidP="006479E7">
      <w:pPr>
        <w:pStyle w:val="Heading2"/>
        <w:numPr>
          <w:ilvl w:val="1"/>
          <w:numId w:val="1"/>
        </w:numPr>
        <w:tabs>
          <w:tab w:val="clear" w:pos="360"/>
          <w:tab w:val="num" w:pos="371"/>
        </w:tabs>
        <w:jc w:val="both"/>
        <w:rPr>
          <w:b/>
          <w:sz w:val="24"/>
          <w:szCs w:val="24"/>
        </w:rPr>
      </w:pPr>
      <w:bookmarkStart w:id="78" w:name="_Toc519306178"/>
      <w:bookmarkStart w:id="79" w:name="_Toc529869059"/>
      <w:bookmarkStart w:id="80" w:name="_Toc87064144"/>
      <w:bookmarkStart w:id="81" w:name="_Toc87064733"/>
      <w:bookmarkStart w:id="82" w:name="_Toc87148565"/>
      <w:bookmarkStart w:id="83" w:name="_Toc87170543"/>
      <w:bookmarkStart w:id="84" w:name="_Toc87261064"/>
      <w:bookmarkStart w:id="85" w:name="_Toc87262543"/>
      <w:bookmarkStart w:id="86" w:name="_Toc87319155"/>
      <w:bookmarkStart w:id="87" w:name="_Toc87343064"/>
      <w:bookmarkStart w:id="88" w:name="_Toc87430545"/>
      <w:bookmarkStart w:id="89" w:name="_Toc87430997"/>
      <w:bookmarkStart w:id="90" w:name="_Toc7780825"/>
      <w:bookmarkStart w:id="91" w:name="_Toc456144858"/>
      <w:bookmarkStart w:id="92" w:name="_Toc463163022"/>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1E4364">
        <w:rPr>
          <w:b/>
          <w:sz w:val="24"/>
          <w:szCs w:val="24"/>
        </w:rPr>
        <w:t>Questions and Communications</w:t>
      </w:r>
      <w:bookmarkEnd w:id="78"/>
      <w:bookmarkEnd w:id="79"/>
      <w:bookmarkEnd w:id="80"/>
      <w:bookmarkEnd w:id="81"/>
      <w:bookmarkEnd w:id="82"/>
      <w:bookmarkEnd w:id="83"/>
      <w:bookmarkEnd w:id="84"/>
      <w:bookmarkEnd w:id="85"/>
      <w:bookmarkEnd w:id="86"/>
      <w:bookmarkEnd w:id="87"/>
      <w:bookmarkEnd w:id="88"/>
      <w:bookmarkEnd w:id="89"/>
      <w:bookmarkEnd w:id="90"/>
    </w:p>
    <w:p w14:paraId="13222D42" w14:textId="77777777" w:rsidR="00955337" w:rsidRPr="001E4364" w:rsidRDefault="00955337" w:rsidP="00955337">
      <w:pPr>
        <w:jc w:val="both"/>
        <w:rPr>
          <w:szCs w:val="24"/>
        </w:rPr>
      </w:pPr>
    </w:p>
    <w:p w14:paraId="212EFF24" w14:textId="77777777" w:rsidR="00955337" w:rsidRDefault="00955337" w:rsidP="00690E42">
      <w:pPr>
        <w:tabs>
          <w:tab w:val="left" w:pos="-1440"/>
          <w:tab w:val="left" w:pos="-720"/>
        </w:tabs>
        <w:suppressAutoHyphens/>
        <w:ind w:left="360"/>
        <w:jc w:val="both"/>
      </w:pPr>
      <w:bookmarkStart w:id="93" w:name="_Toc519306180"/>
      <w:bookmarkStart w:id="94" w:name="_Toc529869060"/>
      <w:bookmarkStart w:id="95" w:name="_Toc87064145"/>
      <w:bookmarkStart w:id="96" w:name="_Toc87064734"/>
      <w:bookmarkStart w:id="97" w:name="_Toc87148566"/>
      <w:bookmarkStart w:id="98" w:name="_Toc87170544"/>
      <w:bookmarkStart w:id="99" w:name="_Toc87261065"/>
      <w:bookmarkStart w:id="100" w:name="_Toc87262544"/>
      <w:bookmarkStart w:id="101" w:name="_Toc87319156"/>
      <w:bookmarkStart w:id="102" w:name="_Toc87343065"/>
      <w:bookmarkStart w:id="103" w:name="_Toc87430546"/>
      <w:bookmarkStart w:id="104" w:name="_Toc87430998"/>
      <w:r w:rsidRPr="009B7C2A">
        <w:t xml:space="preserve">All contact between prospective </w:t>
      </w:r>
      <w:r>
        <w:t>Bidders</w:t>
      </w:r>
      <w:r w:rsidRPr="009B7C2A">
        <w:t xml:space="preserve"> and FW with respect to this solicitation will be formally held at scheduled meetings or in writing through the Issuing Office.</w:t>
      </w:r>
      <w:r>
        <w:t xml:space="preserve">  Questions and comments regarding the meaning or interpretation of any aspect of this solicitation must be submitted in writing to the </w:t>
      </w:r>
      <w:r w:rsidRPr="004C0523">
        <w:t xml:space="preserve">Procurement Contact </w:t>
      </w:r>
      <w:r>
        <w:t xml:space="preserve">identified on the cover page to this solicitation and must be received on or before </w:t>
      </w:r>
      <w:r>
        <w:lastRenderedPageBreak/>
        <w:t>the de</w:t>
      </w:r>
      <w:r w:rsidR="00BB6AB4">
        <w:t>adline for submitting questions</w:t>
      </w:r>
      <w:r>
        <w:t xml:space="preserve">.  Only written questions will be accepted.  </w:t>
      </w:r>
      <w:r w:rsidRPr="00690E42">
        <w:t>Q</w:t>
      </w:r>
      <w:r>
        <w:t>uestions and/or comments which are submitted after the deadline set forth on the cover page to this solicitation will not be answered. </w:t>
      </w:r>
    </w:p>
    <w:p w14:paraId="22FECA77" w14:textId="77777777" w:rsidR="00955337" w:rsidRDefault="00955337" w:rsidP="00690E42">
      <w:pPr>
        <w:tabs>
          <w:tab w:val="left" w:pos="-1440"/>
          <w:tab w:val="left" w:pos="-720"/>
        </w:tabs>
        <w:suppressAutoHyphens/>
        <w:ind w:left="360"/>
        <w:jc w:val="both"/>
      </w:pPr>
    </w:p>
    <w:p w14:paraId="23AA0E86" w14:textId="77777777" w:rsidR="00955337" w:rsidRPr="00C80ADA" w:rsidRDefault="00955337" w:rsidP="00690E42">
      <w:pPr>
        <w:tabs>
          <w:tab w:val="left" w:pos="-1440"/>
          <w:tab w:val="left" w:pos="-720"/>
        </w:tabs>
        <w:suppressAutoHyphens/>
        <w:ind w:left="360"/>
        <w:jc w:val="both"/>
      </w:pPr>
      <w:r w:rsidRPr="00690E42">
        <w:t>FW shall respond to all timely questions and comments that are properly submitted and are deemed to address a matter that is relevant and substantive in nature within a reasonable period of time, in the form of a written Addendum that will be transmitted to all prospective Bidders at the addresses furnished to FW for such purpose.  Oral communications between FW and any Bidder regarding the interpretation or meaning of any aspect of this IFB are not authorized and may not be relied upon for any purpose.</w:t>
      </w:r>
      <w:r>
        <w:t xml:space="preserve"> </w:t>
      </w:r>
    </w:p>
    <w:p w14:paraId="4DFBF59C" w14:textId="77777777" w:rsidR="00955337" w:rsidRPr="001E4364" w:rsidRDefault="00955337" w:rsidP="006479E7">
      <w:pPr>
        <w:pStyle w:val="Heading2"/>
        <w:numPr>
          <w:ilvl w:val="1"/>
          <w:numId w:val="1"/>
        </w:numPr>
        <w:tabs>
          <w:tab w:val="clear" w:pos="360"/>
          <w:tab w:val="num" w:pos="371"/>
        </w:tabs>
        <w:jc w:val="both"/>
        <w:rPr>
          <w:b/>
          <w:sz w:val="24"/>
          <w:szCs w:val="24"/>
        </w:rPr>
      </w:pPr>
      <w:bookmarkStart w:id="105" w:name="_Toc7780826"/>
      <w:r>
        <w:rPr>
          <w:b/>
          <w:sz w:val="24"/>
          <w:szCs w:val="24"/>
        </w:rPr>
        <w:t xml:space="preserve">Bid Opening and </w:t>
      </w:r>
      <w:r w:rsidRPr="001E4364">
        <w:rPr>
          <w:b/>
          <w:sz w:val="24"/>
          <w:szCs w:val="24"/>
        </w:rPr>
        <w:t xml:space="preserve">Instructions for Submitting </w:t>
      </w:r>
      <w:bookmarkEnd w:id="93"/>
      <w:r w:rsidRPr="001E4364">
        <w:rPr>
          <w:b/>
          <w:sz w:val="24"/>
          <w:szCs w:val="24"/>
        </w:rPr>
        <w:t>Bids</w:t>
      </w:r>
      <w:bookmarkEnd w:id="94"/>
      <w:bookmarkEnd w:id="95"/>
      <w:bookmarkEnd w:id="96"/>
      <w:bookmarkEnd w:id="97"/>
      <w:bookmarkEnd w:id="98"/>
      <w:bookmarkEnd w:id="99"/>
      <w:bookmarkEnd w:id="100"/>
      <w:bookmarkEnd w:id="101"/>
      <w:bookmarkEnd w:id="102"/>
      <w:bookmarkEnd w:id="103"/>
      <w:bookmarkEnd w:id="104"/>
      <w:bookmarkEnd w:id="105"/>
    </w:p>
    <w:p w14:paraId="560A2DB9" w14:textId="77777777" w:rsidR="00955337" w:rsidRDefault="00955337" w:rsidP="00955337">
      <w:pPr>
        <w:ind w:left="540"/>
        <w:jc w:val="both"/>
        <w:rPr>
          <w:szCs w:val="24"/>
        </w:rPr>
      </w:pPr>
    </w:p>
    <w:p w14:paraId="5F88FA0E" w14:textId="77777777" w:rsidR="00955337" w:rsidRPr="00690E42" w:rsidRDefault="00955337" w:rsidP="00690E42">
      <w:pPr>
        <w:tabs>
          <w:tab w:val="left" w:pos="-1440"/>
          <w:tab w:val="left" w:pos="-720"/>
        </w:tabs>
        <w:suppressAutoHyphens/>
        <w:ind w:left="360"/>
        <w:jc w:val="both"/>
      </w:pPr>
      <w:r w:rsidRPr="00690E42">
        <w:t>The deadline for submitting bids and the location for opening bids is shown on the cover sheet.  Bids will be opened immediately following the deadline for submitting bids.  Bids will be opened in accordance with the provisions of the Virginia Public Procurement Act.</w:t>
      </w:r>
    </w:p>
    <w:p w14:paraId="24EDE1D9" w14:textId="77777777" w:rsidR="00955337" w:rsidRPr="00690E42" w:rsidRDefault="00955337" w:rsidP="00690E42">
      <w:pPr>
        <w:tabs>
          <w:tab w:val="left" w:pos="-1440"/>
          <w:tab w:val="left" w:pos="-720"/>
        </w:tabs>
        <w:suppressAutoHyphens/>
        <w:ind w:left="360"/>
        <w:jc w:val="both"/>
      </w:pPr>
    </w:p>
    <w:p w14:paraId="54FE17D9" w14:textId="77777777" w:rsidR="00955337" w:rsidRPr="00690E42" w:rsidRDefault="00955337" w:rsidP="00690E42">
      <w:pPr>
        <w:tabs>
          <w:tab w:val="left" w:pos="-1440"/>
          <w:tab w:val="left" w:pos="-720"/>
        </w:tabs>
        <w:suppressAutoHyphens/>
        <w:ind w:left="360"/>
        <w:jc w:val="both"/>
      </w:pPr>
      <w:r w:rsidRPr="00690E42">
        <w:t>All bids must be submitted in a sealed package(s), n</w:t>
      </w:r>
      <w:r>
        <w:t xml:space="preserve">o other form of submission will be accepted (i.e., E-mail, </w:t>
      </w:r>
      <w:r w:rsidR="00B9464B">
        <w:t>Facsimile</w:t>
      </w:r>
      <w:r>
        <w:t>, etc.).  Bid packages must be</w:t>
      </w:r>
      <w:r w:rsidRPr="00690E42">
        <w:t xml:space="preserve"> identified on the outside as follows:</w:t>
      </w:r>
    </w:p>
    <w:p w14:paraId="32E5CDC1" w14:textId="77777777" w:rsidR="00955337" w:rsidRPr="001E4364" w:rsidRDefault="00955337" w:rsidP="00955337">
      <w:pPr>
        <w:jc w:val="both"/>
        <w:rPr>
          <w:szCs w:val="24"/>
        </w:rPr>
      </w:pPr>
    </w:p>
    <w:p w14:paraId="35132A7F" w14:textId="77777777" w:rsidR="00955337" w:rsidRPr="001E4364" w:rsidRDefault="00955337" w:rsidP="00955337">
      <w:pPr>
        <w:tabs>
          <w:tab w:val="left" w:pos="1300"/>
        </w:tabs>
        <w:ind w:left="1300" w:hanging="700"/>
        <w:jc w:val="both"/>
        <w:rPr>
          <w:szCs w:val="24"/>
        </w:rPr>
      </w:pPr>
      <w:r w:rsidRPr="001E4364">
        <w:rPr>
          <w:szCs w:val="24"/>
        </w:rPr>
        <w:t>From:  _____________________________________________</w:t>
      </w:r>
      <w:r w:rsidRPr="001E4364">
        <w:rPr>
          <w:szCs w:val="24"/>
        </w:rPr>
        <w:tab/>
        <w:t>______________________</w:t>
      </w:r>
    </w:p>
    <w:p w14:paraId="3B522B9E" w14:textId="77777777" w:rsidR="00955337" w:rsidRPr="001E4364" w:rsidRDefault="00425E17" w:rsidP="00955337">
      <w:pPr>
        <w:ind w:left="1440" w:firstLine="600"/>
        <w:jc w:val="both"/>
        <w:rPr>
          <w:szCs w:val="24"/>
        </w:rPr>
      </w:pPr>
      <w:r>
        <w:rPr>
          <w:noProof/>
          <w:szCs w:val="24"/>
        </w:rPr>
        <mc:AlternateContent>
          <mc:Choice Requires="wps">
            <w:drawing>
              <wp:anchor distT="0" distB="0" distL="114300" distR="114300" simplePos="0" relativeHeight="251655168" behindDoc="0" locked="0" layoutInCell="1" allowOverlap="1" wp14:anchorId="0A1F4827" wp14:editId="6D1FC3D3">
                <wp:simplePos x="0" y="0"/>
                <wp:positionH relativeFrom="column">
                  <wp:posOffset>1460500</wp:posOffset>
                </wp:positionH>
                <wp:positionV relativeFrom="paragraph">
                  <wp:posOffset>15240</wp:posOffset>
                </wp:positionV>
                <wp:extent cx="3429000" cy="518160"/>
                <wp:effectExtent l="3175" t="1905"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4ED78" w14:textId="77777777" w:rsidR="009B4C5D" w:rsidRPr="00CB3EDC" w:rsidRDefault="009B4C5D" w:rsidP="00955337">
                            <w:pPr>
                              <w:jc w:val="center"/>
                              <w:rPr>
                                <w:b/>
                                <w:outline/>
                                <w:color w:val="000000"/>
                                <w:sz w:val="72"/>
                                <w:szCs w:val="72"/>
                                <w14:textOutline w14:w="9525" w14:cap="flat" w14:cmpd="sng" w14:algn="ctr">
                                  <w14:solidFill>
                                    <w14:srgbClr w14:val="000000"/>
                                  </w14:solidFill>
                                  <w14:prstDash w14:val="solid"/>
                                  <w14:round/>
                                </w14:textOutline>
                                <w14:textFill>
                                  <w14:noFill/>
                                </w14:textFill>
                              </w:rPr>
                            </w:pPr>
                            <w:r w:rsidRPr="00CB3EDC">
                              <w:rPr>
                                <w:b/>
                                <w:outline/>
                                <w:color w:val="000000"/>
                                <w:sz w:val="72"/>
                                <w:szCs w:val="72"/>
                                <w14:textOutline w14:w="9525" w14:cap="flat" w14:cmpd="sng" w14:algn="ctr">
                                  <w14:solidFill>
                                    <w14:srgbClr w14:val="000000"/>
                                  </w14:solidFill>
                                  <w14:prstDash w14:val="solid"/>
                                  <w14:round/>
                                </w14:textOutline>
                                <w14:textFill>
                                  <w14:noFill/>
                                </w14:textFill>
                              </w:rPr>
                              <w:t>S A M P L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F4827" id="_x0000_t202" coordsize="21600,21600" o:spt="202" path="m,l,21600r21600,l21600,xe">
                <v:stroke joinstyle="miter"/>
                <v:path gradientshapeok="t" o:connecttype="rect"/>
              </v:shapetype>
              <v:shape id="Text Box 2" o:spid="_x0000_s1026" type="#_x0000_t202" style="position:absolute;left:0;text-align:left;margin-left:115pt;margin-top:1.2pt;width:270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" filled="f" stroked="f">
                <v:textbox>
                  <w:txbxContent>
                    <w:p w14:paraId="5984ED78" w14:textId="77777777" w:rsidR="009B4C5D" w:rsidRPr="00CB3EDC" w:rsidRDefault="009B4C5D" w:rsidP="00955337">
                      <w:pPr>
                        <w:jc w:val="center"/>
                        <w:rPr>
                          <w:b/>
                          <w:outline/>
                          <w:color w:val="000000"/>
                          <w:sz w:val="72"/>
                          <w:szCs w:val="72"/>
                          <w14:textOutline w14:w="9525" w14:cap="flat" w14:cmpd="sng" w14:algn="ctr">
                            <w14:solidFill>
                              <w14:srgbClr w14:val="000000"/>
                            </w14:solidFill>
                            <w14:prstDash w14:val="solid"/>
                            <w14:round/>
                          </w14:textOutline>
                          <w14:textFill>
                            <w14:noFill/>
                          </w14:textFill>
                        </w:rPr>
                      </w:pPr>
                      <w:r w:rsidRPr="00CB3EDC">
                        <w:rPr>
                          <w:b/>
                          <w:outline/>
                          <w:color w:val="000000"/>
                          <w:sz w:val="72"/>
                          <w:szCs w:val="72"/>
                          <w14:textOutline w14:w="9525" w14:cap="flat" w14:cmpd="sng" w14:algn="ctr">
                            <w14:solidFill>
                              <w14:srgbClr w14:val="000000"/>
                            </w14:solidFill>
                            <w14:prstDash w14:val="solid"/>
                            <w14:round/>
                          </w14:textOutline>
                          <w14:textFill>
                            <w14:noFill/>
                          </w14:textFill>
                        </w:rPr>
                        <w:t>S A M P L E</w:t>
                      </w:r>
                    </w:p>
                  </w:txbxContent>
                </v:textbox>
              </v:shape>
            </w:pict>
          </mc:Fallback>
        </mc:AlternateContent>
      </w:r>
      <w:r w:rsidR="00955337" w:rsidRPr="001E4364">
        <w:rPr>
          <w:szCs w:val="24"/>
        </w:rPr>
        <w:t>Name of Bidder</w:t>
      </w:r>
      <w:r w:rsidR="00955337" w:rsidRPr="001E4364">
        <w:rPr>
          <w:szCs w:val="24"/>
        </w:rPr>
        <w:tab/>
      </w:r>
      <w:r w:rsidR="00955337" w:rsidRPr="001E4364">
        <w:rPr>
          <w:szCs w:val="24"/>
        </w:rPr>
        <w:tab/>
      </w:r>
      <w:r w:rsidR="00955337" w:rsidRPr="001E4364">
        <w:rPr>
          <w:szCs w:val="24"/>
        </w:rPr>
        <w:tab/>
      </w:r>
      <w:r w:rsidR="00955337" w:rsidRPr="001E4364">
        <w:rPr>
          <w:szCs w:val="24"/>
        </w:rPr>
        <w:tab/>
      </w:r>
      <w:r w:rsidR="00955337" w:rsidRPr="001E4364">
        <w:rPr>
          <w:szCs w:val="24"/>
        </w:rPr>
        <w:tab/>
      </w:r>
      <w:r w:rsidR="00955337" w:rsidRPr="001E4364">
        <w:rPr>
          <w:szCs w:val="24"/>
        </w:rPr>
        <w:tab/>
      </w:r>
      <w:r w:rsidR="00955337">
        <w:rPr>
          <w:szCs w:val="24"/>
        </w:rPr>
        <w:tab/>
      </w:r>
      <w:r w:rsidR="00955337" w:rsidRPr="001E4364">
        <w:rPr>
          <w:szCs w:val="24"/>
        </w:rPr>
        <w:t>Due Date</w:t>
      </w:r>
    </w:p>
    <w:p w14:paraId="5A60324D" w14:textId="77777777" w:rsidR="00955337" w:rsidRPr="001E4364" w:rsidRDefault="00955337" w:rsidP="00955337">
      <w:pPr>
        <w:tabs>
          <w:tab w:val="left" w:pos="1300"/>
        </w:tabs>
        <w:ind w:left="1300" w:hanging="700"/>
        <w:jc w:val="both"/>
        <w:rPr>
          <w:szCs w:val="24"/>
        </w:rPr>
      </w:pPr>
      <w:r>
        <w:rPr>
          <w:szCs w:val="24"/>
        </w:rPr>
        <w:tab/>
        <w:t xml:space="preserve"> </w:t>
      </w:r>
      <w:r w:rsidRPr="001E4364">
        <w:rPr>
          <w:szCs w:val="24"/>
        </w:rPr>
        <w:t>_____________________________________________</w:t>
      </w:r>
      <w:r w:rsidRPr="001E4364">
        <w:rPr>
          <w:szCs w:val="24"/>
        </w:rPr>
        <w:tab/>
        <w:t xml:space="preserve">______________________ </w:t>
      </w:r>
    </w:p>
    <w:p w14:paraId="37768F03" w14:textId="77777777" w:rsidR="00955337" w:rsidRPr="001E4364" w:rsidRDefault="00955337" w:rsidP="00955337">
      <w:pPr>
        <w:ind w:firstLine="600"/>
        <w:jc w:val="both"/>
        <w:rPr>
          <w:szCs w:val="24"/>
        </w:rPr>
      </w:pPr>
      <w:r w:rsidRPr="001E4364">
        <w:rPr>
          <w:szCs w:val="24"/>
        </w:rPr>
        <w:t xml:space="preserve"> </w:t>
      </w:r>
      <w:r w:rsidRPr="001E4364">
        <w:rPr>
          <w:szCs w:val="24"/>
        </w:rPr>
        <w:tab/>
      </w:r>
      <w:r w:rsidRPr="001E4364">
        <w:rPr>
          <w:szCs w:val="24"/>
        </w:rPr>
        <w:tab/>
      </w:r>
      <w:r w:rsidRPr="001E4364">
        <w:rPr>
          <w:szCs w:val="24"/>
        </w:rPr>
        <w:tab/>
        <w:t>Street</w:t>
      </w:r>
      <w:r w:rsidRPr="001E4364">
        <w:rPr>
          <w:szCs w:val="24"/>
        </w:rPr>
        <w:tab/>
      </w:r>
      <w:r w:rsidRPr="001E4364">
        <w:rPr>
          <w:szCs w:val="24"/>
        </w:rPr>
        <w:tab/>
      </w:r>
      <w:r w:rsidRPr="001E4364">
        <w:rPr>
          <w:szCs w:val="24"/>
        </w:rPr>
        <w:tab/>
      </w:r>
      <w:r w:rsidRPr="001E4364">
        <w:rPr>
          <w:szCs w:val="24"/>
        </w:rPr>
        <w:tab/>
      </w:r>
      <w:r w:rsidRPr="001E4364">
        <w:rPr>
          <w:szCs w:val="24"/>
        </w:rPr>
        <w:tab/>
      </w:r>
      <w:r w:rsidRPr="001E4364">
        <w:rPr>
          <w:szCs w:val="24"/>
        </w:rPr>
        <w:tab/>
      </w:r>
      <w:r w:rsidRPr="001E4364">
        <w:rPr>
          <w:szCs w:val="24"/>
        </w:rPr>
        <w:tab/>
      </w:r>
      <w:r w:rsidRPr="001E4364">
        <w:rPr>
          <w:szCs w:val="24"/>
        </w:rPr>
        <w:tab/>
        <w:t xml:space="preserve">IFB No. </w:t>
      </w:r>
    </w:p>
    <w:p w14:paraId="5A59342A" w14:textId="77777777" w:rsidR="00955337" w:rsidRPr="001E4364" w:rsidRDefault="00955337" w:rsidP="00955337">
      <w:pPr>
        <w:tabs>
          <w:tab w:val="left" w:pos="1300"/>
        </w:tabs>
        <w:ind w:left="1300" w:hanging="700"/>
        <w:jc w:val="both"/>
        <w:rPr>
          <w:szCs w:val="24"/>
        </w:rPr>
      </w:pPr>
      <w:r>
        <w:rPr>
          <w:szCs w:val="24"/>
        </w:rPr>
        <w:tab/>
      </w:r>
      <w:r w:rsidRPr="001E4364">
        <w:rPr>
          <w:szCs w:val="24"/>
        </w:rPr>
        <w:t>_____________________________________________</w:t>
      </w:r>
      <w:r w:rsidRPr="001E4364">
        <w:rPr>
          <w:szCs w:val="24"/>
        </w:rPr>
        <w:tab/>
        <w:t xml:space="preserve">______________________ </w:t>
      </w:r>
    </w:p>
    <w:p w14:paraId="2B331370" w14:textId="77777777" w:rsidR="00955337" w:rsidRDefault="00955337" w:rsidP="00955337">
      <w:pPr>
        <w:ind w:left="1440" w:firstLine="600"/>
        <w:jc w:val="both"/>
        <w:rPr>
          <w:szCs w:val="24"/>
        </w:rPr>
      </w:pPr>
      <w:r w:rsidRPr="001E4364">
        <w:rPr>
          <w:szCs w:val="24"/>
        </w:rPr>
        <w:t>City, State, Zip Code</w:t>
      </w:r>
      <w:r w:rsidRPr="001E4364">
        <w:rPr>
          <w:szCs w:val="24"/>
        </w:rPr>
        <w:tab/>
      </w:r>
      <w:r w:rsidRPr="001E4364">
        <w:rPr>
          <w:szCs w:val="24"/>
        </w:rPr>
        <w:tab/>
      </w:r>
      <w:r w:rsidRPr="001E4364">
        <w:rPr>
          <w:szCs w:val="24"/>
        </w:rPr>
        <w:tab/>
      </w:r>
      <w:r w:rsidRPr="001E4364">
        <w:rPr>
          <w:szCs w:val="24"/>
        </w:rPr>
        <w:tab/>
      </w:r>
      <w:r w:rsidRPr="001E4364">
        <w:rPr>
          <w:szCs w:val="24"/>
        </w:rPr>
        <w:tab/>
      </w:r>
      <w:r>
        <w:rPr>
          <w:szCs w:val="24"/>
        </w:rPr>
        <w:tab/>
      </w:r>
      <w:r w:rsidRPr="001E4364">
        <w:rPr>
          <w:szCs w:val="24"/>
        </w:rPr>
        <w:t xml:space="preserve">IFB Title  </w:t>
      </w:r>
    </w:p>
    <w:p w14:paraId="617D83E8" w14:textId="77777777" w:rsidR="00955337" w:rsidRDefault="00955337" w:rsidP="00955337">
      <w:pPr>
        <w:ind w:left="1440" w:firstLine="600"/>
        <w:jc w:val="both"/>
        <w:rPr>
          <w:szCs w:val="24"/>
        </w:rPr>
      </w:pPr>
    </w:p>
    <w:p w14:paraId="273A3B6B" w14:textId="77777777" w:rsidR="00955337" w:rsidRPr="001E4364" w:rsidRDefault="00955337" w:rsidP="00955337">
      <w:pPr>
        <w:ind w:left="540"/>
        <w:jc w:val="both"/>
        <w:rPr>
          <w:szCs w:val="24"/>
        </w:rPr>
      </w:pPr>
      <w:r w:rsidRPr="006E5E75">
        <w:rPr>
          <w:szCs w:val="24"/>
        </w:rPr>
        <w:t>Attn:  Buyer Name</w:t>
      </w:r>
      <w:r w:rsidRPr="001E4364">
        <w:rPr>
          <w:szCs w:val="24"/>
        </w:rPr>
        <w:t xml:space="preserve">  </w:t>
      </w:r>
      <w:bookmarkStart w:id="106" w:name="_Toc87343066"/>
      <w:bookmarkStart w:id="107" w:name="_Toc87430547"/>
      <w:bookmarkStart w:id="108" w:name="_Toc87430999"/>
      <w:bookmarkStart w:id="109" w:name="_Toc529869077"/>
      <w:bookmarkStart w:id="110" w:name="_Toc87064146"/>
      <w:bookmarkStart w:id="111" w:name="_Toc87064735"/>
      <w:bookmarkStart w:id="112" w:name="_Toc87148567"/>
      <w:bookmarkStart w:id="113" w:name="_Toc87170545"/>
      <w:bookmarkStart w:id="114" w:name="_Toc87261066"/>
      <w:bookmarkStart w:id="115" w:name="_Toc87262545"/>
      <w:bookmarkStart w:id="116" w:name="_Toc87319157"/>
    </w:p>
    <w:p w14:paraId="00062D13" w14:textId="77777777" w:rsidR="00955337" w:rsidRPr="001E4364" w:rsidRDefault="00955337" w:rsidP="006479E7">
      <w:pPr>
        <w:pStyle w:val="Heading2"/>
        <w:numPr>
          <w:ilvl w:val="1"/>
          <w:numId w:val="1"/>
        </w:numPr>
        <w:tabs>
          <w:tab w:val="clear" w:pos="360"/>
          <w:tab w:val="num" w:pos="371"/>
        </w:tabs>
        <w:jc w:val="both"/>
        <w:rPr>
          <w:b/>
          <w:sz w:val="24"/>
          <w:szCs w:val="24"/>
        </w:rPr>
      </w:pPr>
      <w:bookmarkStart w:id="117" w:name="_Toc87343067"/>
      <w:bookmarkStart w:id="118" w:name="_Toc87430548"/>
      <w:bookmarkStart w:id="119" w:name="_Toc87431000"/>
      <w:bookmarkStart w:id="120" w:name="_Toc7780827"/>
      <w:bookmarkEnd w:id="106"/>
      <w:bookmarkEnd w:id="107"/>
      <w:bookmarkEnd w:id="108"/>
      <w:r w:rsidRPr="001E4364">
        <w:rPr>
          <w:b/>
          <w:sz w:val="24"/>
          <w:szCs w:val="24"/>
        </w:rPr>
        <w:t>Bid Submission</w:t>
      </w:r>
      <w:bookmarkEnd w:id="109"/>
      <w:r w:rsidRPr="001E4364">
        <w:rPr>
          <w:b/>
          <w:sz w:val="24"/>
          <w:szCs w:val="24"/>
        </w:rPr>
        <w:t xml:space="preserve"> Form</w:t>
      </w:r>
      <w:bookmarkEnd w:id="110"/>
      <w:bookmarkEnd w:id="111"/>
      <w:bookmarkEnd w:id="112"/>
      <w:bookmarkEnd w:id="113"/>
      <w:bookmarkEnd w:id="114"/>
      <w:bookmarkEnd w:id="115"/>
      <w:bookmarkEnd w:id="116"/>
      <w:bookmarkEnd w:id="117"/>
      <w:bookmarkEnd w:id="118"/>
      <w:bookmarkEnd w:id="119"/>
      <w:bookmarkEnd w:id="120"/>
    </w:p>
    <w:p w14:paraId="07FBE408" w14:textId="77777777" w:rsidR="00955337" w:rsidRPr="001E4364" w:rsidRDefault="00955337" w:rsidP="00955337">
      <w:pPr>
        <w:ind w:left="540"/>
        <w:jc w:val="both"/>
        <w:rPr>
          <w:b/>
          <w:szCs w:val="24"/>
        </w:rPr>
      </w:pPr>
    </w:p>
    <w:p w14:paraId="6567CE3D" w14:textId="77777777" w:rsidR="00955337" w:rsidRPr="00690E42" w:rsidRDefault="00955337" w:rsidP="00690E42">
      <w:pPr>
        <w:tabs>
          <w:tab w:val="left" w:pos="-1440"/>
          <w:tab w:val="left" w:pos="-720"/>
        </w:tabs>
        <w:suppressAutoHyphens/>
        <w:ind w:left="360"/>
        <w:jc w:val="both"/>
      </w:pPr>
      <w:r w:rsidRPr="00690E42">
        <w:t xml:space="preserve">Attachment 1 is the bid submission form.  It must be completed and signed by an agent who is fully authorized to bind the individual or organization submitting the offer to sell, to the terms, conditions and specifications contained herein as well as any addenda to this solicitation.  </w:t>
      </w:r>
    </w:p>
    <w:p w14:paraId="5A5FDEA8" w14:textId="77777777" w:rsidR="00955337" w:rsidRPr="006479E7" w:rsidRDefault="00955337" w:rsidP="006479E7">
      <w:pPr>
        <w:pStyle w:val="Heading2"/>
        <w:numPr>
          <w:ilvl w:val="1"/>
          <w:numId w:val="1"/>
        </w:numPr>
        <w:tabs>
          <w:tab w:val="clear" w:pos="360"/>
          <w:tab w:val="num" w:pos="371"/>
        </w:tabs>
        <w:jc w:val="both"/>
        <w:rPr>
          <w:b/>
          <w:sz w:val="24"/>
          <w:szCs w:val="24"/>
        </w:rPr>
      </w:pPr>
      <w:bookmarkStart w:id="121" w:name="_Toc104003863"/>
      <w:bookmarkStart w:id="122" w:name="_Toc7780828"/>
      <w:r w:rsidRPr="006479E7">
        <w:rPr>
          <w:b/>
          <w:sz w:val="24"/>
          <w:szCs w:val="24"/>
        </w:rPr>
        <w:t>Proprietary Information</w:t>
      </w:r>
      <w:bookmarkEnd w:id="121"/>
      <w:bookmarkEnd w:id="122"/>
    </w:p>
    <w:p w14:paraId="2AEDBB42" w14:textId="77777777" w:rsidR="00955337" w:rsidRPr="001E4364" w:rsidRDefault="00955337" w:rsidP="00955337">
      <w:pPr>
        <w:ind w:left="540"/>
        <w:jc w:val="both"/>
        <w:rPr>
          <w:szCs w:val="24"/>
        </w:rPr>
      </w:pPr>
    </w:p>
    <w:p w14:paraId="7D359FD9" w14:textId="77777777" w:rsidR="00955337" w:rsidRPr="001E4364" w:rsidRDefault="00955337" w:rsidP="00955337">
      <w:pPr>
        <w:pStyle w:val="IndexHeading"/>
        <w:ind w:left="900" w:hanging="360"/>
        <w:jc w:val="both"/>
        <w:rPr>
          <w:szCs w:val="24"/>
        </w:rPr>
      </w:pPr>
      <w:r w:rsidRPr="001E4364">
        <w:rPr>
          <w:szCs w:val="24"/>
        </w:rPr>
        <w:t xml:space="preserve">A.   Except as provided herein or as otherwise set forth in §2.2-4342 of the Virginia Public Procurement Act (Va. Code Ann. §2.2-4300 </w:t>
      </w:r>
      <w:r w:rsidRPr="001E4364">
        <w:rPr>
          <w:i/>
          <w:szCs w:val="24"/>
        </w:rPr>
        <w:t>et seq.</w:t>
      </w:r>
      <w:r w:rsidRPr="001E4364">
        <w:rPr>
          <w:szCs w:val="24"/>
        </w:rPr>
        <w:t xml:space="preserve">, the “Act”), all proceedings, records, contracts and other public records relating to procurement transactions shall be open to inspection in accordance with the Virginia Freedom of Information Act (Va. Code Ann. §2.2-3700 </w:t>
      </w:r>
      <w:r w:rsidRPr="001E4364">
        <w:rPr>
          <w:i/>
          <w:szCs w:val="24"/>
        </w:rPr>
        <w:t>et seq.</w:t>
      </w:r>
      <w:r w:rsidRPr="001E4364">
        <w:rPr>
          <w:szCs w:val="24"/>
        </w:rPr>
        <w:t>, the “Virginia FOIA”).</w:t>
      </w:r>
    </w:p>
    <w:p w14:paraId="0D4255F9" w14:textId="77777777" w:rsidR="00955337" w:rsidRPr="001E4364" w:rsidRDefault="00955337" w:rsidP="00955337">
      <w:pPr>
        <w:pStyle w:val="Index1"/>
        <w:ind w:left="0" w:firstLine="0"/>
        <w:rPr>
          <w:szCs w:val="24"/>
        </w:rPr>
      </w:pPr>
      <w:r w:rsidRPr="001E4364">
        <w:rPr>
          <w:szCs w:val="24"/>
        </w:rPr>
        <w:t>  </w:t>
      </w:r>
    </w:p>
    <w:p w14:paraId="44E8FAF6" w14:textId="77777777" w:rsidR="00956A73" w:rsidRDefault="00955337" w:rsidP="00F11331">
      <w:pPr>
        <w:pStyle w:val="IndexHeading"/>
        <w:numPr>
          <w:ilvl w:val="0"/>
          <w:numId w:val="15"/>
        </w:numPr>
        <w:jc w:val="both"/>
      </w:pPr>
      <w:r w:rsidRPr="007622DF">
        <w:t xml:space="preserve">A Bidder, </w:t>
      </w:r>
      <w:r>
        <w:t>Offeror</w:t>
      </w:r>
      <w:r w:rsidRPr="007622DF">
        <w:t xml:space="preserve"> or Contractor shall have the right to identify data or other materials submitted in connection with this procurement as trade secrets or proprietary information, which shall not be subject to inspection pursuant to either §2.2-4342 of the Act or the Virginia FOIA, by submitting to Fairfax Water prior to or at the time of submission of its proposal or bid a separate, written notice on its letterhead stationery setting forth the following:  (i) a statement indicating </w:t>
      </w:r>
      <w:r w:rsidRPr="007622DF">
        <w:lastRenderedPageBreak/>
        <w:t xml:space="preserve">that the Bidder, </w:t>
      </w:r>
      <w:r>
        <w:t>Offeror</w:t>
      </w:r>
      <w:r w:rsidRPr="007622DF">
        <w:t xml:space="preserve">, or Contractor wishes to invoke the protections of this section; (ii) an identification of the data or other materials for which protection is sought; and (iii) a statement with regard to why protection is necessary. </w:t>
      </w:r>
    </w:p>
    <w:p w14:paraId="38F0907A" w14:textId="77777777" w:rsidR="006479E7" w:rsidRPr="00690E42" w:rsidRDefault="00956A73" w:rsidP="00690E42">
      <w:pPr>
        <w:pStyle w:val="Heading2"/>
        <w:numPr>
          <w:ilvl w:val="1"/>
          <w:numId w:val="1"/>
        </w:numPr>
        <w:tabs>
          <w:tab w:val="clear" w:pos="360"/>
          <w:tab w:val="num" w:pos="371"/>
        </w:tabs>
        <w:jc w:val="both"/>
        <w:rPr>
          <w:b/>
          <w:sz w:val="24"/>
          <w:szCs w:val="24"/>
        </w:rPr>
      </w:pPr>
      <w:bookmarkStart w:id="123" w:name="_Toc7780829"/>
      <w:r w:rsidRPr="006479E7">
        <w:rPr>
          <w:b/>
          <w:sz w:val="24"/>
          <w:szCs w:val="24"/>
        </w:rPr>
        <w:t>Exceptions/additions</w:t>
      </w:r>
      <w:bookmarkEnd w:id="123"/>
      <w:r w:rsidR="00690E42">
        <w:rPr>
          <w:b/>
          <w:sz w:val="24"/>
          <w:szCs w:val="24"/>
        </w:rPr>
        <w:br/>
      </w:r>
    </w:p>
    <w:p w14:paraId="7FE35B61" w14:textId="77777777" w:rsidR="00956A73" w:rsidRPr="00690E42" w:rsidRDefault="00956A73" w:rsidP="00690E42">
      <w:pPr>
        <w:tabs>
          <w:tab w:val="left" w:pos="-1440"/>
          <w:tab w:val="left" w:pos="-720"/>
        </w:tabs>
        <w:suppressAutoHyphens/>
        <w:ind w:left="360"/>
        <w:jc w:val="both"/>
      </w:pPr>
      <w:r w:rsidRPr="00A30C48">
        <w:t>No exceptions or additions to the Specifications/Scope of Work or Contract Terms and Conditions shall be permitted.  Any questions or concerns regarding any part of the IFB shall be submitted to the Department of Procurement prior to the date specified in the Questions and Inquiries section above.  Bids containing any exceptions to the Specifications/Scope of Work or Contract Terms and Conditions or submitting additional Terms and Conditions shall be deemed non-responsive and rejected.  Exceptions or additions proposed after bid submission by the successful bidder shall not be accepted.</w:t>
      </w:r>
    </w:p>
    <w:p w14:paraId="503587E1" w14:textId="77777777" w:rsidR="00955337" w:rsidRPr="006479E7" w:rsidRDefault="00955337" w:rsidP="006479E7">
      <w:pPr>
        <w:pStyle w:val="Heading2"/>
        <w:numPr>
          <w:ilvl w:val="1"/>
          <w:numId w:val="1"/>
        </w:numPr>
        <w:tabs>
          <w:tab w:val="clear" w:pos="360"/>
          <w:tab w:val="num" w:pos="371"/>
        </w:tabs>
        <w:jc w:val="both"/>
        <w:rPr>
          <w:b/>
          <w:sz w:val="24"/>
          <w:szCs w:val="24"/>
        </w:rPr>
      </w:pPr>
      <w:bookmarkStart w:id="124" w:name="_Toc7780830"/>
      <w:r w:rsidRPr="006479E7">
        <w:rPr>
          <w:b/>
          <w:sz w:val="24"/>
          <w:szCs w:val="24"/>
        </w:rPr>
        <w:t>Addenda to the IFB</w:t>
      </w:r>
      <w:bookmarkEnd w:id="124"/>
    </w:p>
    <w:p w14:paraId="30AAB574" w14:textId="77777777" w:rsidR="00955337" w:rsidRPr="001D2772" w:rsidRDefault="00955337" w:rsidP="00955337">
      <w:pPr>
        <w:ind w:left="540"/>
        <w:jc w:val="both"/>
        <w:rPr>
          <w:bCs/>
        </w:rPr>
      </w:pPr>
    </w:p>
    <w:p w14:paraId="20000081" w14:textId="77777777" w:rsidR="00955337" w:rsidRDefault="00955337" w:rsidP="00F11331">
      <w:pPr>
        <w:numPr>
          <w:ilvl w:val="0"/>
          <w:numId w:val="25"/>
        </w:numPr>
        <w:jc w:val="both"/>
        <w:rPr>
          <w:bCs/>
        </w:rPr>
      </w:pPr>
      <w:r w:rsidRPr="001D2772">
        <w:rPr>
          <w:bCs/>
        </w:rPr>
        <w:t xml:space="preserve">FW reserves the right to amend this solicitation at any time prior to the deadline for submitting Bids.  If it becomes necessary to revise any part of this </w:t>
      </w:r>
      <w:r>
        <w:rPr>
          <w:bCs/>
        </w:rPr>
        <w:t>IFB</w:t>
      </w:r>
      <w:r w:rsidRPr="001D2772">
        <w:rPr>
          <w:bCs/>
        </w:rPr>
        <w:t xml:space="preserve">, notice of the revision will be given in the form of an Addendum that will be provided to all prospective </w:t>
      </w:r>
      <w:r>
        <w:rPr>
          <w:bCs/>
        </w:rPr>
        <w:t>Bidder</w:t>
      </w:r>
      <w:r w:rsidRPr="001D2772">
        <w:rPr>
          <w:bCs/>
        </w:rPr>
        <w:t xml:space="preserve">s who are on record with </w:t>
      </w:r>
      <w:r w:rsidR="00264941">
        <w:rPr>
          <w:bCs/>
        </w:rPr>
        <w:t>FW</w:t>
      </w:r>
      <w:r w:rsidRPr="001D2772">
        <w:rPr>
          <w:bCs/>
        </w:rPr>
        <w:t xml:space="preserve"> as having received this solicitation.  If, in the opinion of </w:t>
      </w:r>
      <w:r w:rsidR="00264941">
        <w:rPr>
          <w:bCs/>
        </w:rPr>
        <w:t>FW</w:t>
      </w:r>
      <w:r w:rsidRPr="001D2772">
        <w:rPr>
          <w:bCs/>
        </w:rPr>
        <w:t xml:space="preserve">, the deadline for the submission of </w:t>
      </w:r>
      <w:r w:rsidR="008178CF">
        <w:rPr>
          <w:bCs/>
        </w:rPr>
        <w:t>bid</w:t>
      </w:r>
      <w:r w:rsidRPr="001D2772">
        <w:rPr>
          <w:bCs/>
        </w:rPr>
        <w:t xml:space="preserve">s does not provide sufficient time for consideration of any Addendum, then such deadline may be extended at the discretion of FW.  </w:t>
      </w:r>
    </w:p>
    <w:p w14:paraId="3B2014C7" w14:textId="77777777" w:rsidR="00955337" w:rsidRPr="001D2772" w:rsidRDefault="00955337" w:rsidP="00955337">
      <w:pPr>
        <w:ind w:left="540"/>
        <w:jc w:val="both"/>
        <w:rPr>
          <w:bCs/>
        </w:rPr>
      </w:pPr>
    </w:p>
    <w:p w14:paraId="58C9EDCF" w14:textId="77777777" w:rsidR="00955337" w:rsidRPr="001D2772" w:rsidRDefault="00955337" w:rsidP="00F11331">
      <w:pPr>
        <w:numPr>
          <w:ilvl w:val="0"/>
          <w:numId w:val="25"/>
        </w:numPr>
        <w:jc w:val="both"/>
        <w:rPr>
          <w:bCs/>
        </w:rPr>
      </w:pPr>
      <w:r w:rsidRPr="001D2772">
        <w:rPr>
          <w:bCs/>
        </w:rPr>
        <w:t xml:space="preserve">It shall be the responsibility of each </w:t>
      </w:r>
      <w:r>
        <w:rPr>
          <w:bCs/>
        </w:rPr>
        <w:t>Bidder</w:t>
      </w:r>
      <w:r w:rsidRPr="001D2772">
        <w:rPr>
          <w:bCs/>
        </w:rPr>
        <w:t xml:space="preserve"> to contact the Purchasing Contact identified on the cover page to this solicitation prior to submission of a bid hereunder in order to determine whether any Addenda have been issued in connection with this procurement.  Notwithstanding any provision to the contrary, the failure of any Bidder to receive any Addenda shall neither constitute grounds for withdrawal of its </w:t>
      </w:r>
      <w:r w:rsidR="00725DA0">
        <w:rPr>
          <w:bCs/>
        </w:rPr>
        <w:t xml:space="preserve">bid, </w:t>
      </w:r>
      <w:r w:rsidRPr="001D2772">
        <w:rPr>
          <w:bCs/>
        </w:rPr>
        <w:t xml:space="preserve">nor relieve such </w:t>
      </w:r>
      <w:r>
        <w:rPr>
          <w:bCs/>
        </w:rPr>
        <w:t>Bidder</w:t>
      </w:r>
      <w:r w:rsidRPr="001D2772">
        <w:rPr>
          <w:bCs/>
        </w:rPr>
        <w:t xml:space="preserve"> from any responsibility for incorporating the provisions of any Addenda in its proposal.</w:t>
      </w:r>
    </w:p>
    <w:p w14:paraId="55B4FE08" w14:textId="77777777" w:rsidR="00955337" w:rsidRPr="001E4364" w:rsidRDefault="00955337" w:rsidP="00955337">
      <w:pPr>
        <w:ind w:left="540"/>
        <w:jc w:val="both"/>
        <w:rPr>
          <w:szCs w:val="24"/>
        </w:rPr>
      </w:pPr>
    </w:p>
    <w:p w14:paraId="1B825EF6" w14:textId="77777777" w:rsidR="00955337" w:rsidRPr="001E4364" w:rsidRDefault="00956A73" w:rsidP="00A30C48">
      <w:pPr>
        <w:tabs>
          <w:tab w:val="left" w:pos="360"/>
          <w:tab w:val="left" w:pos="810"/>
        </w:tabs>
        <w:jc w:val="both"/>
        <w:rPr>
          <w:szCs w:val="24"/>
        </w:rPr>
      </w:pPr>
      <w:r>
        <w:rPr>
          <w:szCs w:val="24"/>
        </w:rPr>
        <w:tab/>
        <w:t>C.</w:t>
      </w:r>
      <w:r>
        <w:rPr>
          <w:szCs w:val="24"/>
        </w:rPr>
        <w:tab/>
      </w:r>
      <w:r w:rsidR="00955337" w:rsidRPr="001E4364">
        <w:rPr>
          <w:szCs w:val="24"/>
        </w:rPr>
        <w:t xml:space="preserve">Acknowledge receipt of </w:t>
      </w:r>
      <w:r w:rsidR="00BF7E65">
        <w:rPr>
          <w:szCs w:val="24"/>
        </w:rPr>
        <w:t>each</w:t>
      </w:r>
      <w:r w:rsidR="00955337" w:rsidRPr="001E4364">
        <w:rPr>
          <w:szCs w:val="24"/>
        </w:rPr>
        <w:t xml:space="preserve"> </w:t>
      </w:r>
      <w:r w:rsidR="00C02846" w:rsidRPr="001E4364">
        <w:rPr>
          <w:szCs w:val="24"/>
        </w:rPr>
        <w:t>addendum</w:t>
      </w:r>
      <w:r w:rsidR="00955337" w:rsidRPr="001E4364">
        <w:rPr>
          <w:szCs w:val="24"/>
        </w:rPr>
        <w:t xml:space="preserve"> by signing </w:t>
      </w:r>
      <w:r w:rsidR="00BF7E65">
        <w:rPr>
          <w:szCs w:val="24"/>
        </w:rPr>
        <w:t xml:space="preserve">it </w:t>
      </w:r>
      <w:r w:rsidR="00955337" w:rsidRPr="001E4364">
        <w:rPr>
          <w:szCs w:val="24"/>
        </w:rPr>
        <w:t xml:space="preserve">and submitting </w:t>
      </w:r>
      <w:r w:rsidR="00725DA0">
        <w:rPr>
          <w:szCs w:val="24"/>
        </w:rPr>
        <w:t xml:space="preserve">it </w:t>
      </w:r>
      <w:r w:rsidR="00955337" w:rsidRPr="001E4364">
        <w:rPr>
          <w:szCs w:val="24"/>
        </w:rPr>
        <w:t xml:space="preserve">by the bid deadline.  </w:t>
      </w:r>
      <w:r>
        <w:rPr>
          <w:szCs w:val="24"/>
        </w:rPr>
        <w:tab/>
      </w:r>
      <w:r>
        <w:rPr>
          <w:szCs w:val="24"/>
        </w:rPr>
        <w:tab/>
      </w:r>
      <w:r w:rsidR="00A30C48">
        <w:rPr>
          <w:szCs w:val="24"/>
        </w:rPr>
        <w:tab/>
      </w:r>
      <w:r w:rsidR="00173054">
        <w:rPr>
          <w:szCs w:val="24"/>
        </w:rPr>
        <w:t xml:space="preserve">Failure to return a signed addendum may result in a bid being determined non-responsive. </w:t>
      </w:r>
    </w:p>
    <w:p w14:paraId="7381C5FA" w14:textId="77777777" w:rsidR="00955337" w:rsidRPr="001E4364" w:rsidRDefault="00955337" w:rsidP="000F2AC1">
      <w:pPr>
        <w:pStyle w:val="Heading2"/>
        <w:numPr>
          <w:ilvl w:val="1"/>
          <w:numId w:val="1"/>
        </w:numPr>
        <w:tabs>
          <w:tab w:val="clear" w:pos="360"/>
          <w:tab w:val="num" w:pos="371"/>
        </w:tabs>
        <w:jc w:val="both"/>
        <w:rPr>
          <w:b/>
          <w:sz w:val="24"/>
          <w:szCs w:val="24"/>
        </w:rPr>
      </w:pPr>
      <w:bookmarkStart w:id="125" w:name="_Toc87064148"/>
      <w:bookmarkStart w:id="126" w:name="_Toc87064737"/>
      <w:bookmarkStart w:id="127" w:name="_Toc87148569"/>
      <w:bookmarkStart w:id="128" w:name="_Toc87170547"/>
      <w:bookmarkStart w:id="129" w:name="_Toc87261068"/>
      <w:bookmarkStart w:id="130" w:name="_Toc87262547"/>
      <w:bookmarkStart w:id="131" w:name="_Toc87319159"/>
      <w:bookmarkStart w:id="132" w:name="_Toc87343069"/>
      <w:bookmarkStart w:id="133" w:name="_Toc87430550"/>
      <w:bookmarkStart w:id="134" w:name="_Toc87431002"/>
      <w:bookmarkStart w:id="135" w:name="_Toc91047089"/>
      <w:bookmarkStart w:id="136" w:name="_Toc91390010"/>
      <w:bookmarkStart w:id="137" w:name="_Toc91390665"/>
      <w:bookmarkStart w:id="138" w:name="_Toc104864662"/>
      <w:bookmarkStart w:id="139" w:name="_Toc106173958"/>
      <w:bookmarkStart w:id="140" w:name="_Toc106175152"/>
      <w:bookmarkStart w:id="141" w:name="_Toc106596665"/>
      <w:bookmarkStart w:id="142" w:name="_Toc106599480"/>
      <w:bookmarkStart w:id="143" w:name="_Toc106599585"/>
      <w:bookmarkStart w:id="144" w:name="_Toc106606783"/>
      <w:bookmarkStart w:id="145" w:name="_Toc106612545"/>
      <w:bookmarkStart w:id="146" w:name="_Toc106673417"/>
      <w:bookmarkStart w:id="147" w:name="_Toc110315823"/>
      <w:bookmarkStart w:id="148" w:name="_Toc110319667"/>
      <w:bookmarkStart w:id="149" w:name="_Toc110319766"/>
      <w:bookmarkStart w:id="150" w:name="_Toc111365239"/>
      <w:bookmarkStart w:id="151" w:name="_Toc519306181"/>
      <w:bookmarkStart w:id="152" w:name="_Toc529869061"/>
      <w:bookmarkStart w:id="153" w:name="_Toc87064149"/>
      <w:bookmarkStart w:id="154" w:name="_Toc87064738"/>
      <w:bookmarkStart w:id="155" w:name="_Toc87148570"/>
      <w:bookmarkStart w:id="156" w:name="_Toc87170548"/>
      <w:bookmarkStart w:id="157" w:name="_Toc87261069"/>
      <w:bookmarkStart w:id="158" w:name="_Toc87262548"/>
      <w:bookmarkStart w:id="159" w:name="_Toc87319160"/>
      <w:bookmarkStart w:id="160" w:name="_Toc87343070"/>
      <w:bookmarkStart w:id="161" w:name="_Toc87430551"/>
      <w:bookmarkStart w:id="162" w:name="_Toc87431003"/>
      <w:bookmarkStart w:id="163" w:name="_Toc778083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1E4364">
        <w:rPr>
          <w:b/>
          <w:sz w:val="24"/>
          <w:szCs w:val="24"/>
        </w:rPr>
        <w:t>Late Bids</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5494F404" w14:textId="77777777" w:rsidR="00955337" w:rsidRPr="001E4364" w:rsidRDefault="00955337" w:rsidP="00955337">
      <w:pPr>
        <w:rPr>
          <w:szCs w:val="24"/>
        </w:rPr>
      </w:pPr>
    </w:p>
    <w:p w14:paraId="71622261" w14:textId="77777777" w:rsidR="00955337" w:rsidRPr="00690E42" w:rsidRDefault="00955337" w:rsidP="00690E42">
      <w:pPr>
        <w:tabs>
          <w:tab w:val="left" w:pos="-1440"/>
          <w:tab w:val="left" w:pos="-720"/>
        </w:tabs>
        <w:suppressAutoHyphens/>
        <w:ind w:left="360"/>
        <w:jc w:val="both"/>
      </w:pPr>
      <w:r w:rsidRPr="00690E42">
        <w:t xml:space="preserve">Bids or unsolicited amendments to bids arriving after the </w:t>
      </w:r>
      <w:r w:rsidR="00EB3577" w:rsidRPr="00690E42">
        <w:t>bid submission deadline</w:t>
      </w:r>
      <w:r w:rsidRPr="00690E42">
        <w:t xml:space="preserve"> will not be considered. </w:t>
      </w:r>
    </w:p>
    <w:p w14:paraId="5CCDD6C7" w14:textId="77777777" w:rsidR="00955337" w:rsidRPr="00866D14" w:rsidRDefault="00955337" w:rsidP="00866D14">
      <w:pPr>
        <w:pStyle w:val="Heading2"/>
        <w:numPr>
          <w:ilvl w:val="1"/>
          <w:numId w:val="1"/>
        </w:numPr>
        <w:tabs>
          <w:tab w:val="clear" w:pos="360"/>
          <w:tab w:val="num" w:pos="371"/>
        </w:tabs>
        <w:jc w:val="both"/>
        <w:rPr>
          <w:b/>
          <w:sz w:val="24"/>
          <w:szCs w:val="24"/>
        </w:rPr>
      </w:pPr>
      <w:bookmarkStart w:id="164" w:name="_Toc529869063"/>
      <w:bookmarkStart w:id="165" w:name="_Toc87064151"/>
      <w:bookmarkStart w:id="166" w:name="_Toc87064740"/>
      <w:bookmarkStart w:id="167" w:name="_Toc87148572"/>
      <w:bookmarkStart w:id="168" w:name="_Toc87170550"/>
      <w:bookmarkStart w:id="169" w:name="_Toc87261071"/>
      <w:bookmarkStart w:id="170" w:name="_Toc87262550"/>
      <w:bookmarkStart w:id="171" w:name="_Toc87319162"/>
      <w:bookmarkStart w:id="172" w:name="_Toc87343072"/>
      <w:bookmarkStart w:id="173" w:name="_Toc87430553"/>
      <w:bookmarkStart w:id="174" w:name="_Toc87431005"/>
      <w:bookmarkStart w:id="175" w:name="_Toc7780832"/>
      <w:r w:rsidRPr="001E4364">
        <w:rPr>
          <w:b/>
          <w:sz w:val="24"/>
          <w:szCs w:val="24"/>
        </w:rPr>
        <w:t>Contract Award</w:t>
      </w:r>
      <w:bookmarkEnd w:id="164"/>
      <w:bookmarkEnd w:id="165"/>
      <w:bookmarkEnd w:id="166"/>
      <w:bookmarkEnd w:id="167"/>
      <w:bookmarkEnd w:id="168"/>
      <w:bookmarkEnd w:id="169"/>
      <w:bookmarkEnd w:id="170"/>
      <w:bookmarkEnd w:id="171"/>
      <w:bookmarkEnd w:id="172"/>
      <w:bookmarkEnd w:id="173"/>
      <w:bookmarkEnd w:id="174"/>
      <w:r w:rsidR="009F45A5">
        <w:rPr>
          <w:b/>
          <w:sz w:val="24"/>
          <w:szCs w:val="24"/>
        </w:rPr>
        <w:t xml:space="preserve"> </w:t>
      </w:r>
      <w:r w:rsidR="00866D14">
        <w:rPr>
          <w:b/>
          <w:sz w:val="24"/>
          <w:szCs w:val="24"/>
        </w:rPr>
        <w:t xml:space="preserve">- </w:t>
      </w:r>
      <w:r w:rsidR="00DB66DB" w:rsidRPr="00866D14">
        <w:rPr>
          <w:b/>
          <w:sz w:val="24"/>
          <w:szCs w:val="24"/>
        </w:rPr>
        <w:t>The following will change based on the type of bid and how pricing will be submitted.</w:t>
      </w:r>
      <w:bookmarkEnd w:id="175"/>
    </w:p>
    <w:p w14:paraId="5FB56DBA" w14:textId="77777777" w:rsidR="00DB66DB" w:rsidRPr="00C40844" w:rsidRDefault="00DB66DB" w:rsidP="00955337">
      <w:pPr>
        <w:ind w:left="540"/>
        <w:rPr>
          <w:b/>
          <w:color w:val="FF0000"/>
          <w:szCs w:val="24"/>
        </w:rPr>
      </w:pPr>
    </w:p>
    <w:p w14:paraId="4E3F65D1" w14:textId="77777777" w:rsidR="00173054" w:rsidRPr="00690E42" w:rsidRDefault="00173054" w:rsidP="00690E42">
      <w:pPr>
        <w:tabs>
          <w:tab w:val="left" w:pos="-1440"/>
          <w:tab w:val="left" w:pos="-720"/>
        </w:tabs>
        <w:suppressAutoHyphens/>
        <w:ind w:left="360"/>
        <w:jc w:val="both"/>
      </w:pPr>
      <w:r w:rsidRPr="00690E42">
        <w:t xml:space="preserve">Contract award will be made to the lowest responsive and responsible bidder based on total cost.  </w:t>
      </w:r>
    </w:p>
    <w:p w14:paraId="7131D651" w14:textId="77777777" w:rsidR="00690E42" w:rsidRDefault="00690E42" w:rsidP="00690E42">
      <w:pPr>
        <w:tabs>
          <w:tab w:val="left" w:pos="-1440"/>
          <w:tab w:val="left" w:pos="-720"/>
        </w:tabs>
        <w:suppressAutoHyphens/>
        <w:ind w:left="360"/>
        <w:jc w:val="both"/>
      </w:pPr>
    </w:p>
    <w:p w14:paraId="1FF7E800" w14:textId="77777777" w:rsidR="00173054" w:rsidRPr="00690E42" w:rsidRDefault="00173054" w:rsidP="00690E42">
      <w:pPr>
        <w:tabs>
          <w:tab w:val="left" w:pos="-1440"/>
          <w:tab w:val="left" w:pos="-720"/>
        </w:tabs>
        <w:suppressAutoHyphens/>
        <w:ind w:left="360"/>
        <w:jc w:val="both"/>
      </w:pPr>
      <w:r w:rsidRPr="00690E42">
        <w:t xml:space="preserve">Whenever the lowest responsive and responsible bidder is a resident of a state other than </w:t>
      </w:r>
      <w:smartTag w:uri="urn:schemas-microsoft-com:office:smarttags" w:element="State">
        <w:smartTag w:uri="urn:schemas-microsoft-com:office:smarttags" w:element="place">
          <w:r w:rsidRPr="00690E42">
            <w:t>Virginia</w:t>
          </w:r>
        </w:smartTag>
      </w:smartTag>
      <w:r w:rsidRPr="00690E42">
        <w:t xml:space="preserve"> and such state under its laws allows a resident contractor of that state a percentage preference, a like preference shall be allowed to the lowest responsive and responsible bidder who is a resident of </w:t>
      </w:r>
      <w:smartTag w:uri="urn:schemas-microsoft-com:office:smarttags" w:element="State">
        <w:smartTag w:uri="urn:schemas-microsoft-com:office:smarttags" w:element="place">
          <w:r w:rsidRPr="00690E42">
            <w:lastRenderedPageBreak/>
            <w:t>Virginia</w:t>
          </w:r>
        </w:smartTag>
      </w:smartTag>
      <w:r w:rsidRPr="00690E42">
        <w:t xml:space="preserve"> and is the next lowest bidder.  If the lowest bidder is a resident contractor of a state with an absolute preference, the bid preference shall not be considered.</w:t>
      </w:r>
    </w:p>
    <w:p w14:paraId="048C042C" w14:textId="77777777" w:rsidR="009F45A5" w:rsidRDefault="009F45A5" w:rsidP="00866D14">
      <w:pPr>
        <w:pStyle w:val="Heading2"/>
        <w:numPr>
          <w:ilvl w:val="1"/>
          <w:numId w:val="1"/>
        </w:numPr>
        <w:tabs>
          <w:tab w:val="clear" w:pos="360"/>
          <w:tab w:val="num" w:pos="371"/>
        </w:tabs>
        <w:jc w:val="both"/>
        <w:rPr>
          <w:b/>
          <w:sz w:val="24"/>
          <w:szCs w:val="24"/>
        </w:rPr>
      </w:pPr>
      <w:bookmarkStart w:id="176" w:name="_Toc87064755"/>
      <w:bookmarkStart w:id="177" w:name="_Toc87148591"/>
      <w:bookmarkStart w:id="178" w:name="_Toc87170553"/>
      <w:bookmarkStart w:id="179" w:name="_Toc87261074"/>
      <w:bookmarkStart w:id="180" w:name="_Toc87262553"/>
      <w:bookmarkStart w:id="181" w:name="_Toc87319165"/>
      <w:bookmarkStart w:id="182" w:name="_Toc87343075"/>
      <w:bookmarkStart w:id="183" w:name="_Toc87430556"/>
      <w:bookmarkStart w:id="184" w:name="_Toc87431008"/>
      <w:bookmarkStart w:id="185" w:name="_Toc91047093"/>
      <w:bookmarkStart w:id="186" w:name="_Toc91390014"/>
      <w:bookmarkStart w:id="187" w:name="_Toc91390669"/>
      <w:bookmarkStart w:id="188" w:name="_Toc104864666"/>
      <w:bookmarkStart w:id="189" w:name="_Toc106173962"/>
      <w:bookmarkStart w:id="190" w:name="_Toc106175156"/>
      <w:bookmarkStart w:id="191" w:name="_Toc106596669"/>
      <w:bookmarkStart w:id="192" w:name="_Toc106599484"/>
      <w:bookmarkStart w:id="193" w:name="_Toc106599589"/>
      <w:bookmarkStart w:id="194" w:name="_Toc106606787"/>
      <w:bookmarkStart w:id="195" w:name="_Toc106612549"/>
      <w:bookmarkStart w:id="196" w:name="_Toc106673421"/>
      <w:bookmarkStart w:id="197" w:name="_Toc110315827"/>
      <w:bookmarkStart w:id="198" w:name="_Toc110319671"/>
      <w:bookmarkStart w:id="199" w:name="_Toc110319770"/>
      <w:bookmarkStart w:id="200" w:name="_Toc111365243"/>
      <w:bookmarkStart w:id="201" w:name="_Toc87064757"/>
      <w:bookmarkStart w:id="202" w:name="_Toc87148593"/>
      <w:bookmarkStart w:id="203" w:name="_Toc87170555"/>
      <w:bookmarkStart w:id="204" w:name="_Toc87261076"/>
      <w:bookmarkStart w:id="205" w:name="_Toc87262555"/>
      <w:bookmarkStart w:id="206" w:name="_Toc87319167"/>
      <w:bookmarkStart w:id="207" w:name="_Toc87343077"/>
      <w:bookmarkStart w:id="208" w:name="_Toc87430558"/>
      <w:bookmarkStart w:id="209" w:name="_Toc87431010"/>
      <w:bookmarkStart w:id="210" w:name="_Toc91047095"/>
      <w:bookmarkStart w:id="211" w:name="_Toc91390016"/>
      <w:bookmarkStart w:id="212" w:name="_Toc91390671"/>
      <w:bookmarkStart w:id="213" w:name="_Toc104864668"/>
      <w:bookmarkStart w:id="214" w:name="_Toc106173964"/>
      <w:bookmarkStart w:id="215" w:name="_Toc106175158"/>
      <w:bookmarkStart w:id="216" w:name="_Toc106596671"/>
      <w:bookmarkStart w:id="217" w:name="_Toc106599486"/>
      <w:bookmarkStart w:id="218" w:name="_Toc106599591"/>
      <w:bookmarkStart w:id="219" w:name="_Toc106606789"/>
      <w:bookmarkStart w:id="220" w:name="_Toc106612551"/>
      <w:bookmarkStart w:id="221" w:name="_Toc106673423"/>
      <w:bookmarkStart w:id="222" w:name="_Toc110315829"/>
      <w:bookmarkStart w:id="223" w:name="_Toc110319673"/>
      <w:bookmarkStart w:id="224" w:name="_Toc110319772"/>
      <w:bookmarkStart w:id="225" w:name="_Toc111365245"/>
      <w:bookmarkStart w:id="226" w:name="_Toc7780833"/>
      <w:bookmarkStart w:id="227" w:name="_Toc505662340"/>
      <w:bookmarkStart w:id="228" w:name="_Toc507665486"/>
      <w:bookmarkStart w:id="229" w:name="_Toc529869062"/>
      <w:bookmarkStart w:id="230" w:name="_Toc87064150"/>
      <w:bookmarkStart w:id="231" w:name="_Toc87064739"/>
      <w:bookmarkStart w:id="232" w:name="_Toc87148571"/>
      <w:bookmarkStart w:id="233" w:name="_Toc87170549"/>
      <w:bookmarkStart w:id="234" w:name="_Toc87261070"/>
      <w:bookmarkStart w:id="235" w:name="_Toc87262549"/>
      <w:bookmarkStart w:id="236" w:name="_Toc87319161"/>
      <w:bookmarkStart w:id="237" w:name="_Toc87343071"/>
      <w:bookmarkStart w:id="238" w:name="_Toc87430552"/>
      <w:bookmarkStart w:id="239" w:name="_Toc87431004"/>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b/>
          <w:sz w:val="24"/>
          <w:szCs w:val="24"/>
        </w:rPr>
        <w:t>Public Notice of Award</w:t>
      </w:r>
      <w:bookmarkEnd w:id="226"/>
    </w:p>
    <w:p w14:paraId="0A88B9FE" w14:textId="77777777" w:rsidR="009F45A5" w:rsidRDefault="009F45A5" w:rsidP="009F45A5"/>
    <w:p w14:paraId="3A540CFB" w14:textId="77777777" w:rsidR="009F45A5" w:rsidRPr="009F45A5" w:rsidRDefault="009F45A5" w:rsidP="00690E42">
      <w:pPr>
        <w:ind w:left="360"/>
      </w:pPr>
      <w:r w:rsidRPr="00690E42">
        <w:t>Public notice of award will be posted on the official FW web site (</w:t>
      </w:r>
      <w:r w:rsidRPr="002D42DD">
        <w:rPr>
          <w:color w:val="333399"/>
          <w:szCs w:val="24"/>
        </w:rPr>
        <w:t>http://www.fcwa.org/procurement/index.htm</w:t>
      </w:r>
      <w:r w:rsidRPr="00511210">
        <w:rPr>
          <w:szCs w:val="24"/>
        </w:rPr>
        <w:t>).</w:t>
      </w:r>
    </w:p>
    <w:p w14:paraId="4582CC81" w14:textId="77777777" w:rsidR="00772AA2" w:rsidRDefault="00772AA2" w:rsidP="00866D14">
      <w:pPr>
        <w:pStyle w:val="Heading2"/>
        <w:numPr>
          <w:ilvl w:val="1"/>
          <w:numId w:val="1"/>
        </w:numPr>
        <w:tabs>
          <w:tab w:val="clear" w:pos="360"/>
          <w:tab w:val="num" w:pos="371"/>
        </w:tabs>
        <w:jc w:val="both"/>
        <w:rPr>
          <w:b/>
          <w:sz w:val="24"/>
          <w:szCs w:val="24"/>
        </w:rPr>
      </w:pPr>
      <w:bookmarkStart w:id="240" w:name="_Toc7780834"/>
      <w:bookmarkStart w:id="241" w:name="_Toc87064758"/>
      <w:bookmarkStart w:id="242" w:name="_Toc87148594"/>
      <w:bookmarkStart w:id="243" w:name="_Toc87170556"/>
      <w:bookmarkStart w:id="244" w:name="_Toc87261077"/>
      <w:bookmarkStart w:id="245" w:name="_Toc87262556"/>
      <w:bookmarkStart w:id="246" w:name="_Toc87319168"/>
      <w:bookmarkStart w:id="247" w:name="_Toc87343078"/>
      <w:bookmarkStart w:id="248" w:name="_Toc87430559"/>
      <w:bookmarkStart w:id="249" w:name="_Toc87431011"/>
      <w:bookmarkEnd w:id="227"/>
      <w:bookmarkEnd w:id="228"/>
      <w:bookmarkEnd w:id="229"/>
      <w:bookmarkEnd w:id="230"/>
      <w:bookmarkEnd w:id="231"/>
      <w:bookmarkEnd w:id="232"/>
      <w:bookmarkEnd w:id="233"/>
      <w:bookmarkEnd w:id="234"/>
      <w:bookmarkEnd w:id="235"/>
      <w:bookmarkEnd w:id="236"/>
      <w:bookmarkEnd w:id="237"/>
      <w:bookmarkEnd w:id="238"/>
      <w:bookmarkEnd w:id="239"/>
      <w:r>
        <w:rPr>
          <w:b/>
          <w:sz w:val="24"/>
          <w:szCs w:val="24"/>
        </w:rPr>
        <w:t>Authorization to do Business in Virginia</w:t>
      </w:r>
      <w:bookmarkEnd w:id="240"/>
    </w:p>
    <w:p w14:paraId="45EC4A1A" w14:textId="77777777" w:rsidR="00772AA2" w:rsidRDefault="00772AA2" w:rsidP="00772AA2">
      <w:pPr>
        <w:jc w:val="both"/>
      </w:pPr>
    </w:p>
    <w:p w14:paraId="14E3AE1A" w14:textId="77777777" w:rsidR="00772AA2" w:rsidRDefault="00772AA2" w:rsidP="00772AA2">
      <w:pPr>
        <w:ind w:left="420"/>
        <w:jc w:val="both"/>
      </w:pPr>
      <w:r>
        <w:t xml:space="preserve">Each bidder that is organized or authorized to transact business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Virginia</w:t>
          </w:r>
        </w:smartTag>
      </w:smartTag>
      <w:r>
        <w:t xml:space="preserve"> pursuant to Title 13.1 or Title 50 of the Virginia Code shall include with its bid the identification number issued to it by the Virginia State Corporation Commission.  Any bidder that is not authorized to transact business in Virginia as a foreign entity under Title 13.1 or title 50 of the Virginia Code or as otherwise required by law shall include in its bid a statement describing why the bidder is not required to be so authorized.</w:t>
      </w:r>
    </w:p>
    <w:p w14:paraId="7D9AC913" w14:textId="77777777" w:rsidR="00772AA2" w:rsidRDefault="00772AA2" w:rsidP="00772AA2">
      <w:pPr>
        <w:ind w:left="420"/>
        <w:jc w:val="both"/>
      </w:pPr>
    </w:p>
    <w:p w14:paraId="3620CF7F" w14:textId="77777777" w:rsidR="00772AA2" w:rsidRPr="001E4364" w:rsidRDefault="00772AA2" w:rsidP="00866D14">
      <w:pPr>
        <w:pStyle w:val="Heading2"/>
        <w:numPr>
          <w:ilvl w:val="1"/>
          <w:numId w:val="1"/>
        </w:numPr>
        <w:tabs>
          <w:tab w:val="clear" w:pos="360"/>
          <w:tab w:val="num" w:pos="371"/>
        </w:tabs>
        <w:jc w:val="both"/>
        <w:rPr>
          <w:b/>
          <w:sz w:val="24"/>
          <w:szCs w:val="24"/>
        </w:rPr>
      </w:pPr>
      <w:bookmarkStart w:id="250" w:name="_Toc7780835"/>
      <w:r w:rsidRPr="001E4364">
        <w:rPr>
          <w:b/>
          <w:sz w:val="24"/>
          <w:szCs w:val="24"/>
        </w:rPr>
        <w:t>Compliance with Laws, Regulations and Codes</w:t>
      </w:r>
      <w:bookmarkEnd w:id="250"/>
    </w:p>
    <w:p w14:paraId="23C4FCB3" w14:textId="77777777" w:rsidR="00772AA2" w:rsidRPr="001E4364" w:rsidRDefault="00772AA2" w:rsidP="00772AA2">
      <w:pPr>
        <w:tabs>
          <w:tab w:val="left" w:pos="700"/>
        </w:tabs>
        <w:jc w:val="both"/>
        <w:rPr>
          <w:szCs w:val="24"/>
        </w:rPr>
      </w:pPr>
    </w:p>
    <w:p w14:paraId="571F3665" w14:textId="77777777" w:rsidR="00772AA2" w:rsidRDefault="00772AA2" w:rsidP="00772AA2">
      <w:pPr>
        <w:ind w:left="540"/>
        <w:jc w:val="both"/>
      </w:pPr>
      <w:r>
        <w:t>The Bidder hereby represents and warrants that:</w:t>
      </w:r>
    </w:p>
    <w:p w14:paraId="63769296" w14:textId="77777777" w:rsidR="00772AA2" w:rsidRDefault="00772AA2" w:rsidP="00772AA2">
      <w:pPr>
        <w:tabs>
          <w:tab w:val="left" w:pos="-1440"/>
          <w:tab w:val="left" w:pos="-720"/>
          <w:tab w:val="left" w:pos="864"/>
          <w:tab w:val="left" w:pos="1728"/>
          <w:tab w:val="left" w:pos="2880"/>
        </w:tabs>
        <w:jc w:val="both"/>
      </w:pPr>
    </w:p>
    <w:p w14:paraId="56E272C9" w14:textId="77777777" w:rsidR="00772AA2" w:rsidRDefault="00772AA2" w:rsidP="00F11331">
      <w:pPr>
        <w:numPr>
          <w:ilvl w:val="0"/>
          <w:numId w:val="16"/>
        </w:numPr>
        <w:tabs>
          <w:tab w:val="left" w:pos="720"/>
        </w:tabs>
        <w:jc w:val="both"/>
      </w:pPr>
      <w:r>
        <w:t>It is qualified and properly licensed to do business in the Commonwealth of Virginia and that it will take such action as, from time to time hereafter, may be necessary to remain so qualified;</w:t>
      </w:r>
    </w:p>
    <w:p w14:paraId="485A713F" w14:textId="77777777" w:rsidR="00772AA2" w:rsidRDefault="00772AA2" w:rsidP="00F11331">
      <w:pPr>
        <w:numPr>
          <w:ilvl w:val="0"/>
          <w:numId w:val="16"/>
        </w:numPr>
        <w:tabs>
          <w:tab w:val="left" w:pos="720"/>
        </w:tabs>
        <w:jc w:val="both"/>
      </w:pPr>
      <w:r>
        <w:t>It is not in arrears with respect to the payment of any monies due and owing FW, the Commonwealth of Virginia, or any department or unit thereof, including but not limited to the payment of taxes and employee benefits, and that it shall not become so in arrears during the term of this Contract;</w:t>
      </w:r>
    </w:p>
    <w:p w14:paraId="50B74AC3" w14:textId="77777777" w:rsidR="00772AA2" w:rsidRDefault="00772AA2" w:rsidP="00F11331">
      <w:pPr>
        <w:numPr>
          <w:ilvl w:val="0"/>
          <w:numId w:val="16"/>
        </w:numPr>
        <w:tabs>
          <w:tab w:val="left" w:pos="720"/>
        </w:tabs>
        <w:jc w:val="both"/>
      </w:pPr>
      <w:r>
        <w:t>It shall comply with all federal, State and local laws, regulations, and ordinances applicable to its activities and obligations under this Contract; and</w:t>
      </w:r>
    </w:p>
    <w:p w14:paraId="22BC029E" w14:textId="77777777" w:rsidR="00772AA2" w:rsidRPr="0021431C" w:rsidRDefault="00772AA2" w:rsidP="005A145D">
      <w:pPr>
        <w:ind w:left="420"/>
        <w:jc w:val="both"/>
      </w:pPr>
      <w:r>
        <w:t xml:space="preserve">It shall obtain at its expense, all licenses, permits, insurance, and governmental approval, if any, necessary to the performance of its obligations under this Contract.  </w:t>
      </w:r>
    </w:p>
    <w:p w14:paraId="21BD30D5" w14:textId="77777777" w:rsidR="00772AA2" w:rsidRPr="001E4364" w:rsidRDefault="00772AA2" w:rsidP="00690E42">
      <w:pPr>
        <w:pStyle w:val="Heading2"/>
        <w:numPr>
          <w:ilvl w:val="1"/>
          <w:numId w:val="1"/>
        </w:numPr>
        <w:jc w:val="both"/>
        <w:rPr>
          <w:b/>
          <w:sz w:val="24"/>
          <w:szCs w:val="24"/>
        </w:rPr>
      </w:pPr>
      <w:bookmarkStart w:id="251" w:name="_Toc7780836"/>
      <w:r w:rsidRPr="001E4364">
        <w:rPr>
          <w:b/>
          <w:sz w:val="24"/>
          <w:szCs w:val="24"/>
        </w:rPr>
        <w:t>Debarment Status</w:t>
      </w:r>
      <w:bookmarkEnd w:id="251"/>
    </w:p>
    <w:p w14:paraId="72070F27" w14:textId="77777777" w:rsidR="00772AA2" w:rsidRPr="001E4364" w:rsidRDefault="00772AA2" w:rsidP="00772AA2">
      <w:pPr>
        <w:ind w:left="540"/>
        <w:jc w:val="both"/>
        <w:rPr>
          <w:szCs w:val="24"/>
        </w:rPr>
      </w:pPr>
    </w:p>
    <w:p w14:paraId="13DD38B7" w14:textId="77777777" w:rsidR="00772AA2" w:rsidRDefault="00772AA2" w:rsidP="00690E42">
      <w:pPr>
        <w:ind w:left="540"/>
        <w:jc w:val="both"/>
        <w:rPr>
          <w:szCs w:val="24"/>
        </w:rPr>
      </w:pPr>
      <w:r w:rsidRPr="001E4364">
        <w:rPr>
          <w:szCs w:val="24"/>
        </w:rPr>
        <w:t>By submitting a Bid in response to this solicitation, each Bidder certifies that it is not currently debarred by the federal government, the Commonwealth of Virginia, or any agency or department thereof from submitting a bid or proposal in connection with any procurement project and that it is not an agent of any person or entity that currently is so debarred.</w:t>
      </w:r>
    </w:p>
    <w:p w14:paraId="28D58D8A" w14:textId="77777777" w:rsidR="00772AA2" w:rsidRPr="001E4364" w:rsidRDefault="00772AA2" w:rsidP="00690E42">
      <w:pPr>
        <w:pStyle w:val="Heading2"/>
        <w:numPr>
          <w:ilvl w:val="1"/>
          <w:numId w:val="1"/>
        </w:numPr>
        <w:jc w:val="both"/>
        <w:rPr>
          <w:b/>
          <w:sz w:val="24"/>
          <w:szCs w:val="24"/>
        </w:rPr>
      </w:pPr>
      <w:bookmarkStart w:id="252" w:name="_Toc7780837"/>
      <w:r w:rsidRPr="001E4364">
        <w:rPr>
          <w:b/>
          <w:sz w:val="24"/>
          <w:szCs w:val="24"/>
        </w:rPr>
        <w:t>Duration of Bids</w:t>
      </w:r>
      <w:bookmarkEnd w:id="252"/>
    </w:p>
    <w:p w14:paraId="23A39E6F" w14:textId="77777777" w:rsidR="00772AA2" w:rsidRPr="001E4364" w:rsidRDefault="00772AA2" w:rsidP="00772AA2">
      <w:pPr>
        <w:ind w:left="540"/>
        <w:jc w:val="both"/>
        <w:rPr>
          <w:szCs w:val="24"/>
        </w:rPr>
      </w:pPr>
    </w:p>
    <w:p w14:paraId="5701BDBF" w14:textId="77777777" w:rsidR="00772AA2" w:rsidRDefault="00772AA2" w:rsidP="00772AA2">
      <w:pPr>
        <w:ind w:left="540"/>
        <w:jc w:val="both"/>
        <w:rPr>
          <w:szCs w:val="24"/>
        </w:rPr>
      </w:pPr>
      <w:r w:rsidRPr="001E4364">
        <w:rPr>
          <w:szCs w:val="24"/>
        </w:rPr>
        <w:t>Bids shall be valid for a minimum of 90 days following the deadline for submitting bids.  If an award is not made during that period, all bids shall be automatically extended for another 90 days.  Bids will be automatically renewed until such time as either an award is made or proper notice is given to FW of Bidder</w:t>
      </w:r>
      <w:smartTag w:uri="urn:schemas-microsoft-com:office:smarttags" w:element="PersonName">
        <w:r w:rsidRPr="001E4364">
          <w:rPr>
            <w:szCs w:val="24"/>
          </w:rPr>
          <w:t>'</w:t>
        </w:r>
      </w:smartTag>
      <w:r w:rsidRPr="001E4364">
        <w:rPr>
          <w:szCs w:val="24"/>
        </w:rPr>
        <w:t xml:space="preserve">s intent to withdraw its bid.  Bids may only be </w:t>
      </w:r>
      <w:r>
        <w:rPr>
          <w:szCs w:val="24"/>
        </w:rPr>
        <w:t>withdrawn</w:t>
      </w:r>
      <w:r w:rsidRPr="001E4364">
        <w:rPr>
          <w:szCs w:val="24"/>
        </w:rPr>
        <w:t xml:space="preserve"> by submitting written notice at least seven days before the expiration of the then current 90-day period.</w:t>
      </w:r>
    </w:p>
    <w:p w14:paraId="78D935C7" w14:textId="77777777" w:rsidR="00772AA2" w:rsidRPr="00772AA2" w:rsidRDefault="00772AA2" w:rsidP="00690E42">
      <w:pPr>
        <w:pStyle w:val="Heading2"/>
        <w:numPr>
          <w:ilvl w:val="1"/>
          <w:numId w:val="1"/>
        </w:numPr>
        <w:jc w:val="both"/>
        <w:rPr>
          <w:b/>
          <w:sz w:val="24"/>
          <w:szCs w:val="24"/>
        </w:rPr>
      </w:pPr>
      <w:bookmarkStart w:id="253" w:name="_Toc7780838"/>
      <w:r w:rsidRPr="00772AA2">
        <w:rPr>
          <w:b/>
          <w:sz w:val="24"/>
          <w:szCs w:val="24"/>
        </w:rPr>
        <w:lastRenderedPageBreak/>
        <w:t>Unit Prices Prevail</w:t>
      </w:r>
      <w:bookmarkEnd w:id="253"/>
    </w:p>
    <w:p w14:paraId="3FF11AFD" w14:textId="77777777" w:rsidR="00772AA2" w:rsidRPr="001E4364" w:rsidRDefault="00772AA2" w:rsidP="00772AA2">
      <w:pPr>
        <w:tabs>
          <w:tab w:val="left" w:pos="700"/>
        </w:tabs>
        <w:ind w:left="700"/>
        <w:jc w:val="both"/>
        <w:rPr>
          <w:szCs w:val="24"/>
        </w:rPr>
      </w:pPr>
    </w:p>
    <w:p w14:paraId="1FA533F4" w14:textId="77777777" w:rsidR="00772AA2" w:rsidRDefault="00772AA2" w:rsidP="00690E42">
      <w:pPr>
        <w:ind w:left="540"/>
        <w:jc w:val="both"/>
        <w:rPr>
          <w:szCs w:val="24"/>
        </w:rPr>
      </w:pPr>
      <w:r w:rsidRPr="001E4364">
        <w:rPr>
          <w:szCs w:val="24"/>
        </w:rPr>
        <w:t>In the event that there is a mathematical error on the summary sheet, the unit price for each item shall prevail.  All costs to provide the goods and/or services specified in this solicitation shall be shown on the attached bid summary sheet.  Line items left blank will be interpreted as at no cost to FW.</w:t>
      </w:r>
    </w:p>
    <w:p w14:paraId="1FC6DB87" w14:textId="77777777" w:rsidR="00772AA2" w:rsidRPr="00D24F20" w:rsidRDefault="00772AA2" w:rsidP="00690E42">
      <w:pPr>
        <w:pStyle w:val="Heading2"/>
        <w:numPr>
          <w:ilvl w:val="1"/>
          <w:numId w:val="1"/>
        </w:numPr>
        <w:jc w:val="both"/>
        <w:rPr>
          <w:b/>
          <w:sz w:val="24"/>
          <w:szCs w:val="24"/>
        </w:rPr>
      </w:pPr>
      <w:bookmarkStart w:id="254" w:name="_Toc7780839"/>
      <w:r>
        <w:rPr>
          <w:b/>
          <w:sz w:val="24"/>
          <w:szCs w:val="24"/>
        </w:rPr>
        <w:t>Negotiation w</w:t>
      </w:r>
      <w:r w:rsidRPr="00D24F20">
        <w:rPr>
          <w:b/>
          <w:sz w:val="24"/>
          <w:szCs w:val="24"/>
        </w:rPr>
        <w:t>ith Low Bidde</w:t>
      </w:r>
      <w:r>
        <w:rPr>
          <w:b/>
          <w:sz w:val="24"/>
          <w:szCs w:val="24"/>
        </w:rPr>
        <w:t>r</w:t>
      </w:r>
      <w:bookmarkEnd w:id="254"/>
    </w:p>
    <w:p w14:paraId="2AE09340" w14:textId="77777777" w:rsidR="00772AA2" w:rsidRDefault="00772AA2" w:rsidP="00772AA2">
      <w:pPr>
        <w:ind w:left="540"/>
        <w:jc w:val="both"/>
        <w:rPr>
          <w:szCs w:val="24"/>
        </w:rPr>
      </w:pPr>
    </w:p>
    <w:p w14:paraId="047DC37D" w14:textId="77777777" w:rsidR="00772AA2" w:rsidRDefault="00772AA2" w:rsidP="00690E42">
      <w:pPr>
        <w:ind w:left="540"/>
        <w:jc w:val="both"/>
        <w:rPr>
          <w:szCs w:val="24"/>
        </w:rPr>
      </w:pPr>
      <w:r w:rsidRPr="00D24F20">
        <w:rPr>
          <w:szCs w:val="24"/>
        </w:rPr>
        <w:t>If the lowest bid submitted by a responsive and responsible bidder exceeds available funds for this procurement, then Fairfax Water may, in its discretion, conduct negotiations with the lowest responsive and responsible bidder (the “Low Bidder”) in an effort to obtain a contract price that is within available funds.  In such event, Fairfax Water will notify the Low Bidder verbally or in writing that its bid exceeds available funds and will schedule a conference with the Low Bidder, Fairfax Water staff, and such advisors and consultants as Fairfax Water deems appropriate in order to discuss possible modifications to the scope of the procurement that may result in a price that is within available funds.  The conference and any subsequent negotiations may be conducted in person or by telephone.  If, during the conference, the parties arrive at an acceptable modification to the scope of the project and a contract price that is within available funds, then Fairfax Water may award a contract to the Low Bidder based upon the newly-modified terms and conditions.  Otherwise, the Low Bidder will, within 15 days after the date of the conference (or such longer or shorter period as may be specified in writing by Fairfax Water), submit to Fairfax Water a written addendum to its original Bid Form which describes its proposed modification(s) to the scope of the procurement and sets forth the Low Bidder’s newly adjusted bid price.  Fairfax Water may conduct further negotiations with the Low Bidder or request additional clarifications or modifications.  If the Low Bidder’s proposed modifications are acceptable to Fairfax Water and the associated contract price is within available funds, then Fairfax Water may award a contract to the Low Bidder based upon the modified terms and conditions.  If the proposed modifications are not acceptable to Fairfax Water, or the associated price reductions are not within available funds, then Fairfax Water will terminate negotiations and reject all bids.</w:t>
      </w:r>
    </w:p>
    <w:p w14:paraId="67C13F97" w14:textId="77777777" w:rsidR="00772AA2" w:rsidRPr="00772AA2" w:rsidRDefault="00772AA2" w:rsidP="00690E42">
      <w:pPr>
        <w:pStyle w:val="Heading2"/>
        <w:numPr>
          <w:ilvl w:val="1"/>
          <w:numId w:val="1"/>
        </w:numPr>
        <w:jc w:val="both"/>
        <w:rPr>
          <w:b/>
          <w:sz w:val="24"/>
          <w:szCs w:val="24"/>
        </w:rPr>
      </w:pPr>
      <w:bookmarkStart w:id="255" w:name="_Toc7780840"/>
      <w:r w:rsidRPr="00772AA2">
        <w:rPr>
          <w:b/>
          <w:sz w:val="24"/>
          <w:szCs w:val="24"/>
        </w:rPr>
        <w:t>References</w:t>
      </w:r>
      <w:bookmarkEnd w:id="255"/>
      <w:r w:rsidRPr="00772AA2">
        <w:rPr>
          <w:b/>
          <w:sz w:val="24"/>
          <w:szCs w:val="24"/>
        </w:rPr>
        <w:t xml:space="preserve"> </w:t>
      </w:r>
    </w:p>
    <w:p w14:paraId="7BB171FF" w14:textId="77777777" w:rsidR="00772AA2" w:rsidRPr="001E4364" w:rsidRDefault="00772AA2" w:rsidP="00772AA2">
      <w:pPr>
        <w:ind w:left="540"/>
        <w:jc w:val="both"/>
        <w:rPr>
          <w:szCs w:val="24"/>
        </w:rPr>
      </w:pPr>
    </w:p>
    <w:p w14:paraId="616F4449" w14:textId="77777777" w:rsidR="00772AA2" w:rsidRPr="001E4364" w:rsidRDefault="00772AA2" w:rsidP="00772AA2">
      <w:pPr>
        <w:ind w:left="540"/>
        <w:jc w:val="both"/>
        <w:rPr>
          <w:szCs w:val="24"/>
        </w:rPr>
      </w:pPr>
      <w:r w:rsidRPr="001E4364">
        <w:rPr>
          <w:szCs w:val="24"/>
        </w:rPr>
        <w:t xml:space="preserve">Each Bidder </w:t>
      </w:r>
      <w:r>
        <w:rPr>
          <w:szCs w:val="24"/>
        </w:rPr>
        <w:t>shall</w:t>
      </w:r>
      <w:r w:rsidRPr="001E4364">
        <w:rPr>
          <w:szCs w:val="24"/>
        </w:rPr>
        <w:t xml:space="preserve"> submit with its Bid, </w:t>
      </w:r>
      <w:r>
        <w:rPr>
          <w:szCs w:val="24"/>
        </w:rPr>
        <w:t>three references (See Attachment 2</w:t>
      </w:r>
      <w:r w:rsidRPr="001E4364">
        <w:rPr>
          <w:szCs w:val="24"/>
        </w:rPr>
        <w:t xml:space="preserve"> – References).  </w:t>
      </w:r>
      <w:r>
        <w:rPr>
          <w:szCs w:val="24"/>
        </w:rPr>
        <w:t>R</w:t>
      </w:r>
      <w:r w:rsidRPr="001E4364">
        <w:rPr>
          <w:szCs w:val="24"/>
        </w:rPr>
        <w:t>eferences shall be from</w:t>
      </w:r>
      <w:r>
        <w:rPr>
          <w:szCs w:val="24"/>
        </w:rPr>
        <w:t xml:space="preserve"> customers</w:t>
      </w:r>
      <w:r w:rsidRPr="001E4364">
        <w:rPr>
          <w:szCs w:val="24"/>
        </w:rPr>
        <w:t xml:space="preserve"> of similar size and scope of operations as FW, to whom the Bidder has supplied the same</w:t>
      </w:r>
      <w:r>
        <w:rPr>
          <w:szCs w:val="24"/>
        </w:rPr>
        <w:t xml:space="preserve"> services within the </w:t>
      </w:r>
      <w:r w:rsidRPr="001E4364">
        <w:rPr>
          <w:szCs w:val="24"/>
        </w:rPr>
        <w:t xml:space="preserve">past 12 months.  References </w:t>
      </w:r>
      <w:r>
        <w:rPr>
          <w:szCs w:val="24"/>
        </w:rPr>
        <w:t>shall</w:t>
      </w:r>
      <w:r w:rsidRPr="001E4364">
        <w:rPr>
          <w:szCs w:val="24"/>
        </w:rPr>
        <w:t xml:space="preserve"> be able to attest without reservation to the fact that the Bidder provided the </w:t>
      </w:r>
      <w:r>
        <w:rPr>
          <w:szCs w:val="24"/>
        </w:rPr>
        <w:t>contracted goods/services without</w:t>
      </w:r>
      <w:r w:rsidRPr="001E4364">
        <w:rPr>
          <w:szCs w:val="24"/>
        </w:rPr>
        <w:t xml:space="preserve"> a significant problem of any kind, and at any time during the contract period. </w:t>
      </w:r>
    </w:p>
    <w:p w14:paraId="049BA015" w14:textId="77777777" w:rsidR="00772AA2" w:rsidRPr="00690E42" w:rsidRDefault="00772AA2" w:rsidP="00690E42">
      <w:pPr>
        <w:pStyle w:val="Heading2"/>
        <w:numPr>
          <w:ilvl w:val="1"/>
          <w:numId w:val="1"/>
        </w:numPr>
        <w:jc w:val="both"/>
        <w:rPr>
          <w:b/>
          <w:sz w:val="24"/>
          <w:szCs w:val="24"/>
        </w:rPr>
      </w:pPr>
      <w:bookmarkStart w:id="256" w:name="_Toc7780841"/>
      <w:r w:rsidRPr="00690E42">
        <w:rPr>
          <w:b/>
          <w:sz w:val="24"/>
          <w:szCs w:val="24"/>
        </w:rPr>
        <w:t>Insurance Claims against Bidder</w:t>
      </w:r>
      <w:bookmarkEnd w:id="256"/>
    </w:p>
    <w:p w14:paraId="6158E6E5" w14:textId="77777777" w:rsidR="00772AA2" w:rsidRDefault="00772AA2" w:rsidP="00772AA2"/>
    <w:p w14:paraId="2A9ED1E9" w14:textId="77777777" w:rsidR="00772AA2" w:rsidRDefault="00772AA2" w:rsidP="00690E42">
      <w:pPr>
        <w:tabs>
          <w:tab w:val="num" w:pos="360"/>
          <w:tab w:val="num" w:pos="720"/>
          <w:tab w:val="num" w:pos="1440"/>
        </w:tabs>
        <w:ind w:left="540"/>
        <w:jc w:val="both"/>
      </w:pPr>
      <w:r>
        <w:t>In addition to the mandatory insurance requirements listed in Subsection 3.25 (Insurance Requirements) and at the request of FW, the apparent low bidder shall submit a list of all insurance claims made against it within the past 12 months.  Failure to include this information within ten calendar days of request by FW may result in rejection of your bid.</w:t>
      </w:r>
    </w:p>
    <w:p w14:paraId="29E78EA5" w14:textId="77777777" w:rsidR="00D23BD8" w:rsidRPr="00D23BD8" w:rsidRDefault="00D23BD8" w:rsidP="00690E42">
      <w:pPr>
        <w:pStyle w:val="Heading2"/>
        <w:numPr>
          <w:ilvl w:val="1"/>
          <w:numId w:val="1"/>
        </w:numPr>
        <w:jc w:val="both"/>
        <w:rPr>
          <w:b/>
          <w:sz w:val="24"/>
          <w:szCs w:val="24"/>
        </w:rPr>
      </w:pPr>
      <w:bookmarkStart w:id="257" w:name="_Toc7780842"/>
      <w:r w:rsidRPr="00D23BD8">
        <w:rPr>
          <w:b/>
          <w:sz w:val="24"/>
          <w:szCs w:val="24"/>
        </w:rPr>
        <w:lastRenderedPageBreak/>
        <w:t>Rider Clause</w:t>
      </w:r>
      <w:bookmarkEnd w:id="257"/>
    </w:p>
    <w:p w14:paraId="33580FDB" w14:textId="77777777" w:rsidR="00D23BD8" w:rsidRDefault="00D23BD8" w:rsidP="00D23BD8">
      <w:pPr>
        <w:pStyle w:val="IndexHeading"/>
        <w:ind w:left="540"/>
        <w:jc w:val="both"/>
      </w:pPr>
    </w:p>
    <w:p w14:paraId="54651C13" w14:textId="77777777" w:rsidR="00772AA2" w:rsidRDefault="00D23BD8" w:rsidP="00CD5F9D">
      <w:pPr>
        <w:tabs>
          <w:tab w:val="left" w:pos="700"/>
        </w:tabs>
        <w:ind w:left="540"/>
        <w:jc w:val="both"/>
        <w:rPr>
          <w:szCs w:val="22"/>
        </w:rPr>
      </w:pPr>
      <w:r w:rsidRPr="00FB0BA4">
        <w:t xml:space="preserve">Subject to the mutual agreement between the parties, </w:t>
      </w:r>
      <w:r w:rsidRPr="00425E17">
        <w:t>any contract awarded on the basis of this solicitation may be used by any public entity</w:t>
      </w:r>
      <w:r w:rsidRPr="00FB0BA4">
        <w:t xml:space="preserve"> (to include jurisdictions comprising the Metropolitan Washington Council of Governments), to enter into a contract for the services described and defined herein.  </w:t>
      </w:r>
      <w:r>
        <w:t xml:space="preserve">For single purchases, the contract may be used for up to 12 months from the actual date of contract award.  For multi-year contracts, the contract may be used throughout the effective period of the contract.  </w:t>
      </w:r>
      <w:r w:rsidRPr="00FB0BA4">
        <w:t>Contracts awarded as a result of this solicitation will be subject to these terms and conditions</w:t>
      </w:r>
      <w:r>
        <w:t>, and/or such terms and conditions as may be required by the controlling body for the public agency using the contract.  Pricing shall be as</w:t>
      </w:r>
      <w:r w:rsidRPr="00FB0BA4">
        <w:t xml:space="preserve"> offered by the successful </w:t>
      </w:r>
      <w:r>
        <w:t>Offeror</w:t>
      </w:r>
      <w:r w:rsidRPr="00FB0BA4">
        <w:t xml:space="preserve"> and subsequently accepted by FW.</w:t>
      </w:r>
    </w:p>
    <w:bookmarkEnd w:id="91"/>
    <w:bookmarkEnd w:id="92"/>
    <w:bookmarkEnd w:id="241"/>
    <w:bookmarkEnd w:id="242"/>
    <w:bookmarkEnd w:id="243"/>
    <w:bookmarkEnd w:id="244"/>
    <w:bookmarkEnd w:id="245"/>
    <w:bookmarkEnd w:id="246"/>
    <w:bookmarkEnd w:id="247"/>
    <w:bookmarkEnd w:id="248"/>
    <w:bookmarkEnd w:id="249"/>
    <w:p w14:paraId="45F2E4BC" w14:textId="77777777" w:rsidR="00EE0AFF" w:rsidRDefault="00EE0AFF" w:rsidP="00955337">
      <w:pPr>
        <w:pStyle w:val="Title"/>
        <w:rPr>
          <w:b/>
          <w:szCs w:val="24"/>
        </w:rPr>
      </w:pPr>
    </w:p>
    <w:p w14:paraId="123DE65A" w14:textId="77777777" w:rsidR="00EE0AFF" w:rsidRDefault="00EE0AFF" w:rsidP="00955337">
      <w:pPr>
        <w:pStyle w:val="Title"/>
        <w:rPr>
          <w:b/>
          <w:szCs w:val="24"/>
        </w:rPr>
      </w:pPr>
    </w:p>
    <w:p w14:paraId="6BBACD4E" w14:textId="77777777" w:rsidR="00EE0AFF" w:rsidRDefault="00EE0AFF" w:rsidP="00955337">
      <w:pPr>
        <w:pStyle w:val="Title"/>
        <w:rPr>
          <w:b/>
          <w:szCs w:val="24"/>
        </w:rPr>
      </w:pPr>
    </w:p>
    <w:p w14:paraId="78631587" w14:textId="77777777" w:rsidR="00EE0AFF" w:rsidRDefault="00EE0AFF" w:rsidP="00955337">
      <w:pPr>
        <w:pStyle w:val="Title"/>
        <w:rPr>
          <w:b/>
          <w:szCs w:val="24"/>
        </w:rPr>
      </w:pPr>
    </w:p>
    <w:p w14:paraId="0C3DE757" w14:textId="77777777" w:rsidR="00EE0AFF" w:rsidRDefault="00EE0AFF" w:rsidP="00955337">
      <w:pPr>
        <w:pStyle w:val="Title"/>
        <w:rPr>
          <w:b/>
          <w:szCs w:val="24"/>
        </w:rPr>
      </w:pPr>
    </w:p>
    <w:p w14:paraId="3DE09B7E" w14:textId="77777777" w:rsidR="00EE0AFF" w:rsidRDefault="00EE0AFF" w:rsidP="00955337">
      <w:pPr>
        <w:pStyle w:val="Title"/>
        <w:rPr>
          <w:b/>
          <w:szCs w:val="24"/>
        </w:rPr>
      </w:pPr>
    </w:p>
    <w:p w14:paraId="6CBA1506" w14:textId="77777777" w:rsidR="00EE0AFF" w:rsidRDefault="00EE0AFF" w:rsidP="00955337">
      <w:pPr>
        <w:pStyle w:val="Title"/>
        <w:rPr>
          <w:b/>
          <w:szCs w:val="24"/>
        </w:rPr>
      </w:pPr>
    </w:p>
    <w:p w14:paraId="39C588BB" w14:textId="77777777" w:rsidR="00EE0AFF" w:rsidRDefault="00EE0AFF" w:rsidP="00955337">
      <w:pPr>
        <w:pStyle w:val="Title"/>
        <w:rPr>
          <w:b/>
          <w:szCs w:val="24"/>
        </w:rPr>
      </w:pPr>
    </w:p>
    <w:p w14:paraId="6A1B4A05" w14:textId="77777777" w:rsidR="00EE0AFF" w:rsidRDefault="00EE0AFF" w:rsidP="00955337">
      <w:pPr>
        <w:pStyle w:val="Title"/>
        <w:rPr>
          <w:b/>
          <w:szCs w:val="24"/>
        </w:rPr>
      </w:pPr>
    </w:p>
    <w:p w14:paraId="33F384B9" w14:textId="77777777" w:rsidR="00EE0AFF" w:rsidRDefault="00EE0AFF" w:rsidP="00955337">
      <w:pPr>
        <w:pStyle w:val="Title"/>
        <w:rPr>
          <w:b/>
          <w:szCs w:val="24"/>
        </w:rPr>
      </w:pPr>
    </w:p>
    <w:p w14:paraId="20377E0F" w14:textId="77777777" w:rsidR="00EE0AFF" w:rsidRDefault="00EE0AFF" w:rsidP="00955337">
      <w:pPr>
        <w:pStyle w:val="Title"/>
        <w:rPr>
          <w:b/>
          <w:szCs w:val="24"/>
        </w:rPr>
      </w:pPr>
    </w:p>
    <w:p w14:paraId="0BEBB88E" w14:textId="77777777" w:rsidR="00EE0AFF" w:rsidRDefault="00EE0AFF" w:rsidP="00955337">
      <w:pPr>
        <w:pStyle w:val="Title"/>
        <w:rPr>
          <w:b/>
          <w:szCs w:val="24"/>
        </w:rPr>
      </w:pPr>
    </w:p>
    <w:p w14:paraId="6D13CE6A" w14:textId="0F7FFDD0" w:rsidR="00EE0AFF" w:rsidRDefault="00EE0AFF" w:rsidP="00955337">
      <w:pPr>
        <w:pStyle w:val="Title"/>
        <w:rPr>
          <w:b/>
          <w:szCs w:val="24"/>
        </w:rPr>
      </w:pPr>
    </w:p>
    <w:p w14:paraId="3C38C292" w14:textId="688D22BE" w:rsidR="003D4AB0" w:rsidRDefault="003D4AB0" w:rsidP="00955337">
      <w:pPr>
        <w:pStyle w:val="Title"/>
        <w:rPr>
          <w:b/>
          <w:szCs w:val="24"/>
        </w:rPr>
      </w:pPr>
    </w:p>
    <w:p w14:paraId="097ACCB6" w14:textId="470C14FE" w:rsidR="003D4AB0" w:rsidRDefault="003D4AB0" w:rsidP="00955337">
      <w:pPr>
        <w:pStyle w:val="Title"/>
        <w:rPr>
          <w:b/>
          <w:szCs w:val="24"/>
        </w:rPr>
      </w:pPr>
    </w:p>
    <w:p w14:paraId="358E3AED" w14:textId="2C776A18" w:rsidR="003D4AB0" w:rsidRDefault="003D4AB0" w:rsidP="00955337">
      <w:pPr>
        <w:pStyle w:val="Title"/>
        <w:rPr>
          <w:b/>
          <w:szCs w:val="24"/>
        </w:rPr>
      </w:pPr>
    </w:p>
    <w:p w14:paraId="7C2DE5F2" w14:textId="07DB5CD8" w:rsidR="003D4AB0" w:rsidRDefault="003D4AB0" w:rsidP="00955337">
      <w:pPr>
        <w:pStyle w:val="Title"/>
        <w:rPr>
          <w:b/>
          <w:szCs w:val="24"/>
        </w:rPr>
      </w:pPr>
    </w:p>
    <w:p w14:paraId="05857B8D" w14:textId="6CE182B9" w:rsidR="003D4AB0" w:rsidRDefault="003D4AB0" w:rsidP="00955337">
      <w:pPr>
        <w:pStyle w:val="Title"/>
        <w:rPr>
          <w:b/>
          <w:szCs w:val="24"/>
        </w:rPr>
      </w:pPr>
    </w:p>
    <w:p w14:paraId="2260DD62" w14:textId="7919BAE9" w:rsidR="003D4AB0" w:rsidRDefault="003D4AB0" w:rsidP="00955337">
      <w:pPr>
        <w:pStyle w:val="Title"/>
        <w:rPr>
          <w:b/>
          <w:szCs w:val="24"/>
        </w:rPr>
      </w:pPr>
    </w:p>
    <w:p w14:paraId="6B247354" w14:textId="706952ED" w:rsidR="003D4AB0" w:rsidRDefault="003D4AB0" w:rsidP="00955337">
      <w:pPr>
        <w:pStyle w:val="Title"/>
        <w:rPr>
          <w:b/>
          <w:szCs w:val="24"/>
        </w:rPr>
      </w:pPr>
    </w:p>
    <w:p w14:paraId="139F4037" w14:textId="5F6F4A08" w:rsidR="003D4AB0" w:rsidRDefault="003D4AB0" w:rsidP="00955337">
      <w:pPr>
        <w:pStyle w:val="Title"/>
        <w:rPr>
          <w:b/>
          <w:szCs w:val="24"/>
        </w:rPr>
      </w:pPr>
    </w:p>
    <w:p w14:paraId="4B77FCC2" w14:textId="55286EE0" w:rsidR="003D4AB0" w:rsidRDefault="003D4AB0" w:rsidP="00955337">
      <w:pPr>
        <w:pStyle w:val="Title"/>
        <w:rPr>
          <w:b/>
          <w:szCs w:val="24"/>
        </w:rPr>
      </w:pPr>
    </w:p>
    <w:p w14:paraId="0B325D65" w14:textId="2635B340" w:rsidR="003D4AB0" w:rsidRDefault="003D4AB0" w:rsidP="00955337">
      <w:pPr>
        <w:pStyle w:val="Title"/>
        <w:rPr>
          <w:b/>
          <w:szCs w:val="24"/>
        </w:rPr>
      </w:pPr>
    </w:p>
    <w:p w14:paraId="752A63A1" w14:textId="763D1F55" w:rsidR="003D4AB0" w:rsidRDefault="003D4AB0" w:rsidP="00955337">
      <w:pPr>
        <w:pStyle w:val="Title"/>
        <w:rPr>
          <w:b/>
          <w:szCs w:val="24"/>
        </w:rPr>
      </w:pPr>
    </w:p>
    <w:p w14:paraId="21E7E5DC" w14:textId="5869E4A3" w:rsidR="003D4AB0" w:rsidRDefault="003D4AB0" w:rsidP="00955337">
      <w:pPr>
        <w:pStyle w:val="Title"/>
        <w:rPr>
          <w:b/>
          <w:szCs w:val="24"/>
        </w:rPr>
      </w:pPr>
    </w:p>
    <w:p w14:paraId="7175387F" w14:textId="390566EF" w:rsidR="003D4AB0" w:rsidRDefault="003D4AB0" w:rsidP="00955337">
      <w:pPr>
        <w:pStyle w:val="Title"/>
        <w:rPr>
          <w:b/>
          <w:szCs w:val="24"/>
        </w:rPr>
      </w:pPr>
    </w:p>
    <w:p w14:paraId="1F4AAFF9" w14:textId="0F4DB26F" w:rsidR="003D4AB0" w:rsidRDefault="003D4AB0" w:rsidP="00955337">
      <w:pPr>
        <w:pStyle w:val="Title"/>
        <w:rPr>
          <w:b/>
          <w:szCs w:val="24"/>
        </w:rPr>
      </w:pPr>
    </w:p>
    <w:p w14:paraId="32C31109" w14:textId="00714F67" w:rsidR="003D4AB0" w:rsidRDefault="003D4AB0" w:rsidP="00955337">
      <w:pPr>
        <w:pStyle w:val="Title"/>
        <w:rPr>
          <w:b/>
          <w:szCs w:val="24"/>
        </w:rPr>
      </w:pPr>
    </w:p>
    <w:p w14:paraId="15FFE0B0" w14:textId="145B713F" w:rsidR="003D4AB0" w:rsidRDefault="003D4AB0" w:rsidP="00955337">
      <w:pPr>
        <w:pStyle w:val="Title"/>
        <w:rPr>
          <w:b/>
          <w:szCs w:val="24"/>
        </w:rPr>
      </w:pPr>
    </w:p>
    <w:p w14:paraId="13142A6F" w14:textId="07ACAA6C" w:rsidR="003D4AB0" w:rsidRDefault="003D4AB0" w:rsidP="00955337">
      <w:pPr>
        <w:pStyle w:val="Title"/>
        <w:rPr>
          <w:b/>
          <w:szCs w:val="24"/>
        </w:rPr>
      </w:pPr>
    </w:p>
    <w:p w14:paraId="0612B503" w14:textId="16B6DFAA" w:rsidR="003D4AB0" w:rsidRDefault="003D4AB0" w:rsidP="00955337">
      <w:pPr>
        <w:pStyle w:val="Title"/>
        <w:rPr>
          <w:b/>
          <w:szCs w:val="24"/>
        </w:rPr>
      </w:pPr>
    </w:p>
    <w:p w14:paraId="00AF34FF" w14:textId="77777777" w:rsidR="003D4AB0" w:rsidRDefault="003D4AB0" w:rsidP="00955337">
      <w:pPr>
        <w:pStyle w:val="Title"/>
        <w:rPr>
          <w:b/>
          <w:szCs w:val="24"/>
        </w:rPr>
      </w:pPr>
    </w:p>
    <w:p w14:paraId="2BE2A681" w14:textId="77777777" w:rsidR="00EE0AFF" w:rsidRDefault="00EE0AFF" w:rsidP="00955337">
      <w:pPr>
        <w:pStyle w:val="Title"/>
        <w:rPr>
          <w:b/>
          <w:szCs w:val="24"/>
        </w:rPr>
      </w:pPr>
    </w:p>
    <w:p w14:paraId="311A6F37" w14:textId="77777777" w:rsidR="00EE0AFF" w:rsidRDefault="00EE0AFF" w:rsidP="00955337">
      <w:pPr>
        <w:pStyle w:val="Title"/>
        <w:rPr>
          <w:b/>
          <w:szCs w:val="24"/>
        </w:rPr>
      </w:pPr>
    </w:p>
    <w:p w14:paraId="5E296E57" w14:textId="77777777" w:rsidR="00EE0AFF" w:rsidRDefault="00EE0AFF" w:rsidP="00955337">
      <w:pPr>
        <w:pStyle w:val="Title"/>
        <w:rPr>
          <w:b/>
          <w:szCs w:val="24"/>
        </w:rPr>
      </w:pPr>
    </w:p>
    <w:p w14:paraId="767AE5E1" w14:textId="77777777" w:rsidR="00EE0AFF" w:rsidRDefault="00EE0AFF" w:rsidP="00955337">
      <w:pPr>
        <w:pStyle w:val="Title"/>
        <w:rPr>
          <w:b/>
          <w:szCs w:val="24"/>
        </w:rPr>
      </w:pPr>
    </w:p>
    <w:p w14:paraId="63D1E69E" w14:textId="77777777" w:rsidR="00EE0AFF" w:rsidRDefault="00EE0AFF" w:rsidP="00955337">
      <w:pPr>
        <w:pStyle w:val="Title"/>
        <w:rPr>
          <w:b/>
          <w:szCs w:val="24"/>
        </w:rPr>
      </w:pPr>
    </w:p>
    <w:p w14:paraId="06891B3C" w14:textId="77777777" w:rsidR="00955337" w:rsidRPr="001E4364" w:rsidRDefault="00955337" w:rsidP="00955337">
      <w:pPr>
        <w:pStyle w:val="Title"/>
        <w:rPr>
          <w:b/>
          <w:szCs w:val="24"/>
        </w:rPr>
      </w:pPr>
      <w:r w:rsidRPr="001E4364">
        <w:rPr>
          <w:b/>
          <w:szCs w:val="24"/>
        </w:rPr>
        <w:lastRenderedPageBreak/>
        <w:t xml:space="preserve">SECTION </w:t>
      </w:r>
      <w:r w:rsidR="0001536D">
        <w:rPr>
          <w:b/>
          <w:szCs w:val="24"/>
        </w:rPr>
        <w:t>6</w:t>
      </w:r>
    </w:p>
    <w:p w14:paraId="54E68C7C" w14:textId="77777777" w:rsidR="00955337" w:rsidRPr="001E4364" w:rsidRDefault="00955337" w:rsidP="00CD5F9D">
      <w:pPr>
        <w:pStyle w:val="Heading1"/>
        <w:numPr>
          <w:ilvl w:val="0"/>
          <w:numId w:val="1"/>
        </w:numPr>
        <w:tabs>
          <w:tab w:val="left" w:pos="540"/>
          <w:tab w:val="left" w:pos="630"/>
          <w:tab w:val="left" w:pos="720"/>
        </w:tabs>
        <w:jc w:val="both"/>
        <w:rPr>
          <w:b/>
          <w:sz w:val="24"/>
          <w:szCs w:val="24"/>
        </w:rPr>
      </w:pPr>
      <w:bookmarkStart w:id="258" w:name="_Toc519306195"/>
      <w:bookmarkStart w:id="259" w:name="_Toc529869078"/>
      <w:bookmarkStart w:id="260" w:name="_Toc87064154"/>
      <w:bookmarkStart w:id="261" w:name="_Toc87064775"/>
      <w:bookmarkStart w:id="262" w:name="_Toc87148612"/>
      <w:bookmarkStart w:id="263" w:name="_Toc87170582"/>
      <w:bookmarkStart w:id="264" w:name="_Toc87261103"/>
      <w:bookmarkStart w:id="265" w:name="_Toc87262582"/>
      <w:bookmarkStart w:id="266" w:name="_Toc87319194"/>
      <w:bookmarkStart w:id="267" w:name="_Toc87343104"/>
      <w:bookmarkStart w:id="268" w:name="_Toc87430585"/>
      <w:bookmarkStart w:id="269" w:name="_Toc87431037"/>
      <w:bookmarkStart w:id="270" w:name="_Toc7780843"/>
      <w:r w:rsidRPr="001E4364">
        <w:rPr>
          <w:b/>
          <w:sz w:val="24"/>
          <w:szCs w:val="24"/>
        </w:rPr>
        <w:t>STANDARD TERMS AND CONDITIONS</w:t>
      </w:r>
      <w:bookmarkEnd w:id="258"/>
      <w:bookmarkEnd w:id="259"/>
      <w:bookmarkEnd w:id="260"/>
      <w:bookmarkEnd w:id="261"/>
      <w:bookmarkEnd w:id="262"/>
      <w:bookmarkEnd w:id="263"/>
      <w:bookmarkEnd w:id="264"/>
      <w:bookmarkEnd w:id="265"/>
      <w:bookmarkEnd w:id="266"/>
      <w:bookmarkEnd w:id="267"/>
      <w:bookmarkEnd w:id="268"/>
      <w:bookmarkEnd w:id="269"/>
      <w:bookmarkEnd w:id="270"/>
    </w:p>
    <w:p w14:paraId="2BA85A06" w14:textId="77777777" w:rsidR="00B37DCB" w:rsidRPr="001E4364" w:rsidRDefault="00B37DCB" w:rsidP="00690E42">
      <w:pPr>
        <w:pStyle w:val="Heading2"/>
        <w:numPr>
          <w:ilvl w:val="1"/>
          <w:numId w:val="1"/>
        </w:numPr>
        <w:jc w:val="both"/>
        <w:rPr>
          <w:b/>
          <w:sz w:val="24"/>
          <w:szCs w:val="24"/>
        </w:rPr>
      </w:pPr>
      <w:bookmarkStart w:id="271" w:name="_Toc7780844"/>
      <w:bookmarkStart w:id="272" w:name="_Toc87064759"/>
      <w:bookmarkStart w:id="273" w:name="_Toc87148595"/>
      <w:bookmarkStart w:id="274" w:name="_Toc87170583"/>
      <w:bookmarkStart w:id="275" w:name="_Toc87261104"/>
      <w:bookmarkStart w:id="276" w:name="_Toc87262583"/>
      <w:bookmarkStart w:id="277" w:name="_Toc87319195"/>
      <w:bookmarkStart w:id="278" w:name="_Toc87343105"/>
      <w:bookmarkStart w:id="279" w:name="_Toc87430586"/>
      <w:bookmarkStart w:id="280" w:name="_Toc87431038"/>
      <w:bookmarkStart w:id="281" w:name="_Toc519306196"/>
      <w:bookmarkStart w:id="282" w:name="_Toc529869079"/>
      <w:bookmarkStart w:id="283" w:name="_Toc87064155"/>
      <w:bookmarkStart w:id="284" w:name="_Toc87064776"/>
      <w:bookmarkStart w:id="285" w:name="_Toc87148613"/>
      <w:r>
        <w:rPr>
          <w:b/>
          <w:sz w:val="24"/>
          <w:szCs w:val="24"/>
        </w:rPr>
        <w:t>Additional Quantities</w:t>
      </w:r>
      <w:bookmarkEnd w:id="271"/>
      <w:r w:rsidRPr="001E4364">
        <w:rPr>
          <w:b/>
          <w:sz w:val="24"/>
          <w:szCs w:val="24"/>
        </w:rPr>
        <w:t xml:space="preserve"> </w:t>
      </w:r>
    </w:p>
    <w:p w14:paraId="74925E03" w14:textId="77777777" w:rsidR="00B37DCB" w:rsidRDefault="00B37DCB" w:rsidP="00B37DCB">
      <w:pPr>
        <w:ind w:left="540"/>
        <w:jc w:val="both"/>
        <w:rPr>
          <w:szCs w:val="24"/>
        </w:rPr>
      </w:pPr>
    </w:p>
    <w:p w14:paraId="2E2D7E05" w14:textId="77777777" w:rsidR="00B37DCB" w:rsidRPr="00B37DCB" w:rsidRDefault="00B37DCB" w:rsidP="00B612D3">
      <w:pPr>
        <w:ind w:left="360"/>
        <w:jc w:val="both"/>
      </w:pPr>
      <w:r w:rsidRPr="00BB6AB4">
        <w:t xml:space="preserve">FW reserves the right to purchase additional </w:t>
      </w:r>
      <w:r>
        <w:t xml:space="preserve">quantities of the goods or services specified herein at </w:t>
      </w:r>
      <w:r w:rsidRPr="00BB6AB4">
        <w:t>the bid price for up to one year from the date of contract award.  By submitting a bid in response to this solicitation, bidder agrees to provide the item bid, or the then current ver</w:t>
      </w:r>
      <w:r>
        <w:t>sion of the bid item at the price originally bid.</w:t>
      </w:r>
    </w:p>
    <w:p w14:paraId="22485312" w14:textId="77777777" w:rsidR="00955337" w:rsidRPr="001E4364" w:rsidRDefault="00955337" w:rsidP="00690E42">
      <w:pPr>
        <w:pStyle w:val="Heading2"/>
        <w:numPr>
          <w:ilvl w:val="1"/>
          <w:numId w:val="1"/>
        </w:numPr>
        <w:jc w:val="both"/>
        <w:rPr>
          <w:b/>
          <w:sz w:val="24"/>
          <w:szCs w:val="24"/>
        </w:rPr>
      </w:pPr>
      <w:bookmarkStart w:id="286" w:name="_Toc87170584"/>
      <w:bookmarkStart w:id="287" w:name="_Toc87261105"/>
      <w:bookmarkStart w:id="288" w:name="_Toc87262584"/>
      <w:bookmarkStart w:id="289" w:name="_Toc87319196"/>
      <w:bookmarkStart w:id="290" w:name="_Toc87343106"/>
      <w:bookmarkStart w:id="291" w:name="_Toc87430587"/>
      <w:bookmarkStart w:id="292" w:name="_Toc87431039"/>
      <w:bookmarkStart w:id="293" w:name="_Toc7780845"/>
      <w:bookmarkEnd w:id="272"/>
      <w:bookmarkEnd w:id="273"/>
      <w:bookmarkEnd w:id="274"/>
      <w:bookmarkEnd w:id="275"/>
      <w:bookmarkEnd w:id="276"/>
      <w:bookmarkEnd w:id="277"/>
      <w:bookmarkEnd w:id="278"/>
      <w:bookmarkEnd w:id="279"/>
      <w:bookmarkEnd w:id="280"/>
      <w:r w:rsidRPr="001E4364">
        <w:rPr>
          <w:b/>
          <w:sz w:val="24"/>
          <w:szCs w:val="24"/>
        </w:rPr>
        <w:t>Anti-Discrimination</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4BA7976E" w14:textId="77777777" w:rsidR="002F5D3B" w:rsidRPr="001E4364" w:rsidRDefault="002F5D3B" w:rsidP="00955337">
      <w:pPr>
        <w:ind w:left="540"/>
        <w:jc w:val="both"/>
        <w:rPr>
          <w:szCs w:val="24"/>
        </w:rPr>
      </w:pPr>
    </w:p>
    <w:p w14:paraId="77693225" w14:textId="77777777" w:rsidR="00955337" w:rsidRPr="001E4364" w:rsidRDefault="00955337" w:rsidP="00B612D3">
      <w:pPr>
        <w:ind w:left="360"/>
        <w:jc w:val="both"/>
        <w:rPr>
          <w:szCs w:val="24"/>
        </w:rPr>
      </w:pPr>
      <w:r w:rsidRPr="001E4364">
        <w:rPr>
          <w:szCs w:val="24"/>
        </w:rPr>
        <w:t>By submitting their bids, Bidders certify to FW that they will conform to the provisions of the Federal Civil Rights Act of 1964, as amended, as well as the Virginia Fair Employment Contracting Act of 1975, as amended, where applicable, the Virginians With Disabilities Act, the Americans With Disabilities Act and §11-51 of the Virginia Public Procurement Act.</w:t>
      </w:r>
    </w:p>
    <w:p w14:paraId="19B5B7D2" w14:textId="77777777" w:rsidR="00955337" w:rsidRPr="001E4364" w:rsidRDefault="00955337" w:rsidP="00B612D3">
      <w:pPr>
        <w:ind w:left="360"/>
        <w:jc w:val="both"/>
        <w:rPr>
          <w:szCs w:val="24"/>
        </w:rPr>
      </w:pPr>
    </w:p>
    <w:p w14:paraId="6B59A8DC" w14:textId="77777777" w:rsidR="00955337" w:rsidRPr="001E4364" w:rsidRDefault="00955337" w:rsidP="00F11331">
      <w:pPr>
        <w:numPr>
          <w:ilvl w:val="0"/>
          <w:numId w:val="8"/>
        </w:numPr>
        <w:tabs>
          <w:tab w:val="clear" w:pos="900"/>
          <w:tab w:val="num" w:pos="720"/>
        </w:tabs>
        <w:ind w:left="720"/>
        <w:jc w:val="both"/>
        <w:rPr>
          <w:szCs w:val="24"/>
        </w:rPr>
      </w:pPr>
      <w:r w:rsidRPr="001E4364">
        <w:rPr>
          <w:szCs w:val="24"/>
        </w:rPr>
        <w:t>During the performance of the contract, the Contractor agrees as follows:</w:t>
      </w:r>
    </w:p>
    <w:p w14:paraId="69AFFB40" w14:textId="77777777" w:rsidR="00955337" w:rsidRPr="001E4364" w:rsidRDefault="00955337" w:rsidP="00B612D3">
      <w:pPr>
        <w:ind w:left="360"/>
        <w:jc w:val="both"/>
        <w:rPr>
          <w:szCs w:val="24"/>
        </w:rPr>
      </w:pPr>
    </w:p>
    <w:p w14:paraId="1F46C5DB" w14:textId="77777777" w:rsidR="00955337" w:rsidRPr="001E4364" w:rsidRDefault="00955337" w:rsidP="00F11331">
      <w:pPr>
        <w:numPr>
          <w:ilvl w:val="0"/>
          <w:numId w:val="4"/>
        </w:numPr>
        <w:tabs>
          <w:tab w:val="clear" w:pos="1224"/>
        </w:tabs>
        <w:ind w:left="1080"/>
        <w:jc w:val="both"/>
        <w:rPr>
          <w:szCs w:val="24"/>
        </w:rPr>
      </w:pPr>
      <w:r w:rsidRPr="001E4364">
        <w:rPr>
          <w:szCs w:val="24"/>
        </w:rPr>
        <w:t>The Contractor will not discriminate against any employee or applicant for employment because of race, religion, color, sex, national origin, or disabilities, except where religion, sex or national origin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792122D8" w14:textId="77777777" w:rsidR="00955337" w:rsidRPr="001E4364" w:rsidRDefault="00955337" w:rsidP="00F11331">
      <w:pPr>
        <w:numPr>
          <w:ilvl w:val="0"/>
          <w:numId w:val="4"/>
        </w:numPr>
        <w:tabs>
          <w:tab w:val="clear" w:pos="1224"/>
        </w:tabs>
        <w:ind w:left="1080"/>
        <w:jc w:val="both"/>
        <w:rPr>
          <w:szCs w:val="24"/>
        </w:rPr>
      </w:pPr>
      <w:r w:rsidRPr="001E4364">
        <w:rPr>
          <w:szCs w:val="24"/>
        </w:rPr>
        <w:t>The Contractor, in all solicitations or advertisements for employees placed by or on behalf of the Contractor, will state that such Contractor is an equal opportunity employer.</w:t>
      </w:r>
    </w:p>
    <w:p w14:paraId="0742B2D5" w14:textId="77777777" w:rsidR="00955337" w:rsidRPr="001E4364" w:rsidRDefault="00955337" w:rsidP="00F11331">
      <w:pPr>
        <w:numPr>
          <w:ilvl w:val="0"/>
          <w:numId w:val="4"/>
        </w:numPr>
        <w:tabs>
          <w:tab w:val="clear" w:pos="1224"/>
        </w:tabs>
        <w:ind w:left="1080"/>
        <w:jc w:val="both"/>
        <w:rPr>
          <w:szCs w:val="24"/>
        </w:rPr>
      </w:pPr>
      <w:r w:rsidRPr="001E4364">
        <w:rPr>
          <w:szCs w:val="24"/>
        </w:rPr>
        <w:t>Notices, advertisements and solicitations placed in accordance with federal law, rule or regulation shall be deemed sufficient for the purpose of meeting these requirements.</w:t>
      </w:r>
    </w:p>
    <w:p w14:paraId="24D33A52" w14:textId="77777777" w:rsidR="00955337" w:rsidRPr="001E4364" w:rsidRDefault="00955337" w:rsidP="00B612D3">
      <w:pPr>
        <w:ind w:left="360"/>
        <w:jc w:val="both"/>
        <w:rPr>
          <w:szCs w:val="24"/>
        </w:rPr>
      </w:pPr>
    </w:p>
    <w:p w14:paraId="56712452" w14:textId="77777777" w:rsidR="00955337" w:rsidRPr="001E4364" w:rsidRDefault="00955337" w:rsidP="00F11331">
      <w:pPr>
        <w:numPr>
          <w:ilvl w:val="0"/>
          <w:numId w:val="8"/>
        </w:numPr>
        <w:tabs>
          <w:tab w:val="clear" w:pos="900"/>
          <w:tab w:val="num" w:pos="720"/>
        </w:tabs>
        <w:ind w:left="720"/>
        <w:jc w:val="both"/>
        <w:rPr>
          <w:szCs w:val="24"/>
        </w:rPr>
      </w:pPr>
      <w:r w:rsidRPr="001E4364">
        <w:rPr>
          <w:szCs w:val="24"/>
        </w:rPr>
        <w:t>The Contractor will include the provisions above in every subcontract or purchase order so that the provisions will be binding upon each subcontractor or vendor.</w:t>
      </w:r>
    </w:p>
    <w:p w14:paraId="4D8B3109" w14:textId="77777777" w:rsidR="00955337" w:rsidRPr="001E4364" w:rsidRDefault="00955337" w:rsidP="00B612D3">
      <w:pPr>
        <w:ind w:left="360"/>
        <w:jc w:val="both"/>
        <w:rPr>
          <w:szCs w:val="24"/>
        </w:rPr>
      </w:pPr>
    </w:p>
    <w:p w14:paraId="6FE4F88A" w14:textId="77777777" w:rsidR="00955337" w:rsidRPr="001E4364" w:rsidRDefault="00955337" w:rsidP="00F11331">
      <w:pPr>
        <w:numPr>
          <w:ilvl w:val="0"/>
          <w:numId w:val="8"/>
        </w:numPr>
        <w:tabs>
          <w:tab w:val="clear" w:pos="900"/>
          <w:tab w:val="num" w:pos="720"/>
        </w:tabs>
        <w:ind w:left="720"/>
        <w:jc w:val="both"/>
        <w:rPr>
          <w:szCs w:val="24"/>
        </w:rPr>
      </w:pPr>
      <w:r w:rsidRPr="001E4364">
        <w:rPr>
          <w:szCs w:val="24"/>
        </w:rPr>
        <w:t>Fairfax Water does not discriminate against faith-based organizations on the basis of the organization’s religious character, or impose conditions that (a) restrict the religious character of the faith-based organization, except as provided by law, or (b) impair, diminish, or discourage the exercise of religious freedom by the recipients of such goods, services, or disbursements.</w:t>
      </w:r>
    </w:p>
    <w:p w14:paraId="3E1FB0E8" w14:textId="77777777" w:rsidR="00955337" w:rsidRPr="001E4364" w:rsidRDefault="00955337" w:rsidP="00690E42">
      <w:pPr>
        <w:pStyle w:val="Heading2"/>
        <w:numPr>
          <w:ilvl w:val="1"/>
          <w:numId w:val="1"/>
        </w:numPr>
        <w:jc w:val="both"/>
        <w:rPr>
          <w:b/>
          <w:sz w:val="24"/>
          <w:szCs w:val="24"/>
        </w:rPr>
      </w:pPr>
      <w:bookmarkStart w:id="294" w:name="_Toc519306197"/>
      <w:bookmarkStart w:id="295" w:name="_Toc529869080"/>
      <w:bookmarkStart w:id="296" w:name="_Toc87064156"/>
      <w:bookmarkStart w:id="297" w:name="_Toc87064777"/>
      <w:bookmarkStart w:id="298" w:name="_Toc87148614"/>
      <w:bookmarkStart w:id="299" w:name="_Toc87170585"/>
      <w:bookmarkStart w:id="300" w:name="_Toc87261106"/>
      <w:bookmarkStart w:id="301" w:name="_Toc87262585"/>
      <w:bookmarkStart w:id="302" w:name="_Toc87319197"/>
      <w:bookmarkStart w:id="303" w:name="_Toc87343107"/>
      <w:bookmarkStart w:id="304" w:name="_Toc87430588"/>
      <w:bookmarkStart w:id="305" w:name="_Toc87431040"/>
      <w:bookmarkStart w:id="306" w:name="_Toc7780846"/>
      <w:r w:rsidRPr="001E4364">
        <w:rPr>
          <w:b/>
          <w:sz w:val="24"/>
          <w:szCs w:val="24"/>
        </w:rPr>
        <w:t>Antitrust</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60D287F9" w14:textId="77777777" w:rsidR="00955337" w:rsidRPr="001E4364" w:rsidRDefault="00955337" w:rsidP="00955337">
      <w:pPr>
        <w:ind w:left="540"/>
        <w:jc w:val="both"/>
        <w:rPr>
          <w:szCs w:val="24"/>
        </w:rPr>
      </w:pPr>
    </w:p>
    <w:p w14:paraId="07B7578B" w14:textId="5C90C741" w:rsidR="00955337" w:rsidRDefault="00955337" w:rsidP="00B612D3">
      <w:pPr>
        <w:ind w:left="360"/>
        <w:jc w:val="both"/>
        <w:rPr>
          <w:szCs w:val="24"/>
        </w:rPr>
      </w:pPr>
      <w:r w:rsidRPr="001E4364">
        <w:rPr>
          <w:szCs w:val="24"/>
        </w:rPr>
        <w:t>By entering into a contract, the Contractor conveys, sells, assigns, and transfers to FW all rights, title and interest in and to all causes of action it may now have or hereafter acquire under the antitrust laws of the United States and the Commonwealth of Virginia, relating to the particular goods or services purchased or acquired by FW.</w:t>
      </w:r>
    </w:p>
    <w:p w14:paraId="3938FC0B" w14:textId="77777777" w:rsidR="003D4AB0" w:rsidRPr="001E4364" w:rsidRDefault="003D4AB0" w:rsidP="00B612D3">
      <w:pPr>
        <w:ind w:left="360"/>
        <w:jc w:val="both"/>
        <w:rPr>
          <w:szCs w:val="24"/>
        </w:rPr>
      </w:pPr>
    </w:p>
    <w:p w14:paraId="1FA61B2E" w14:textId="77777777" w:rsidR="00955337" w:rsidRPr="001E4364" w:rsidRDefault="00955337" w:rsidP="00690E42">
      <w:pPr>
        <w:pStyle w:val="Heading2"/>
        <w:numPr>
          <w:ilvl w:val="1"/>
          <w:numId w:val="1"/>
        </w:numPr>
        <w:jc w:val="both"/>
        <w:rPr>
          <w:b/>
          <w:sz w:val="24"/>
          <w:szCs w:val="24"/>
        </w:rPr>
      </w:pPr>
      <w:bookmarkStart w:id="307" w:name="_Toc456144897"/>
      <w:bookmarkStart w:id="308" w:name="_Toc463163062"/>
      <w:bookmarkStart w:id="309" w:name="_Toc512396618"/>
      <w:bookmarkStart w:id="310" w:name="_Toc519306198"/>
      <w:bookmarkStart w:id="311" w:name="_Toc529869081"/>
      <w:bookmarkStart w:id="312" w:name="_Toc87064157"/>
      <w:bookmarkStart w:id="313" w:name="_Toc87064778"/>
      <w:bookmarkStart w:id="314" w:name="_Toc87148615"/>
      <w:bookmarkStart w:id="315" w:name="_Toc87170586"/>
      <w:bookmarkStart w:id="316" w:name="_Toc87261107"/>
      <w:bookmarkStart w:id="317" w:name="_Toc87262586"/>
      <w:bookmarkStart w:id="318" w:name="_Toc87319198"/>
      <w:bookmarkStart w:id="319" w:name="_Toc87343108"/>
      <w:bookmarkStart w:id="320" w:name="_Toc87430589"/>
      <w:bookmarkStart w:id="321" w:name="_Toc87431041"/>
      <w:bookmarkStart w:id="322" w:name="_Toc7780847"/>
      <w:r w:rsidRPr="001E4364">
        <w:rPr>
          <w:b/>
          <w:sz w:val="24"/>
          <w:szCs w:val="24"/>
        </w:rPr>
        <w:lastRenderedPageBreak/>
        <w:t>Arrearage</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26D8994" w14:textId="77777777" w:rsidR="00955337" w:rsidRPr="001E4364" w:rsidRDefault="00955337" w:rsidP="00955337">
      <w:pPr>
        <w:ind w:left="540"/>
        <w:jc w:val="both"/>
        <w:rPr>
          <w:szCs w:val="24"/>
        </w:rPr>
      </w:pPr>
    </w:p>
    <w:p w14:paraId="7F43D2BF" w14:textId="77777777" w:rsidR="00955337" w:rsidRPr="001E4364" w:rsidRDefault="00955337" w:rsidP="00B612D3">
      <w:pPr>
        <w:ind w:left="360"/>
        <w:jc w:val="both"/>
        <w:rPr>
          <w:szCs w:val="24"/>
        </w:rPr>
      </w:pPr>
      <w:r w:rsidRPr="001E4364">
        <w:rPr>
          <w:szCs w:val="24"/>
        </w:rPr>
        <w:t>By submitting a Bid in response to this solicitation, the individual or firm submitting the bid shall be deemed to represent that it is not in arrears in the payment of any obligation due and owing FW, the Commonwealth of Virginia, or any public body in the Commonwealth of Virginia, including but not limited to any obligation to pay taxes and/or employee benefits.  Bidder further agrees that it shall make diligent efforts to avoid becoming in arrears during the Term of any Contract awarded hereunder.</w:t>
      </w:r>
    </w:p>
    <w:p w14:paraId="67F8DD60" w14:textId="77777777" w:rsidR="00955337" w:rsidRPr="001E4364" w:rsidRDefault="00955337" w:rsidP="00690E42">
      <w:pPr>
        <w:pStyle w:val="Heading2"/>
        <w:numPr>
          <w:ilvl w:val="1"/>
          <w:numId w:val="1"/>
        </w:numPr>
        <w:jc w:val="both"/>
        <w:rPr>
          <w:b/>
          <w:sz w:val="24"/>
          <w:szCs w:val="24"/>
        </w:rPr>
      </w:pPr>
      <w:bookmarkStart w:id="323" w:name="_Toc456144883"/>
      <w:bookmarkStart w:id="324" w:name="_Toc463163039"/>
      <w:bookmarkStart w:id="325" w:name="_Toc512396604"/>
      <w:bookmarkStart w:id="326" w:name="_Toc519306199"/>
      <w:bookmarkStart w:id="327" w:name="_Toc529869082"/>
      <w:bookmarkStart w:id="328" w:name="_Toc87064158"/>
      <w:bookmarkStart w:id="329" w:name="_Toc87064779"/>
      <w:bookmarkStart w:id="330" w:name="_Toc87148616"/>
      <w:bookmarkStart w:id="331" w:name="_Toc87170587"/>
      <w:bookmarkStart w:id="332" w:name="_Toc87261108"/>
      <w:bookmarkStart w:id="333" w:name="_Toc87262587"/>
      <w:bookmarkStart w:id="334" w:name="_Toc87319199"/>
      <w:bookmarkStart w:id="335" w:name="_Toc87343109"/>
      <w:bookmarkStart w:id="336" w:name="_Toc87430590"/>
      <w:bookmarkStart w:id="337" w:name="_Toc87431042"/>
      <w:bookmarkStart w:id="338" w:name="_Toc7780848"/>
      <w:r w:rsidRPr="001E4364">
        <w:rPr>
          <w:b/>
          <w:sz w:val="24"/>
          <w:szCs w:val="24"/>
        </w:rPr>
        <w:t>Assignment of Interest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1518C9B" w14:textId="77777777" w:rsidR="00955337" w:rsidRPr="001E4364" w:rsidRDefault="00955337" w:rsidP="00955337">
      <w:pPr>
        <w:ind w:left="540"/>
        <w:jc w:val="both"/>
        <w:rPr>
          <w:szCs w:val="24"/>
        </w:rPr>
      </w:pPr>
    </w:p>
    <w:p w14:paraId="408C0341" w14:textId="77777777" w:rsidR="00955337" w:rsidRPr="001E4364" w:rsidRDefault="00955337" w:rsidP="00B612D3">
      <w:pPr>
        <w:ind w:left="360"/>
        <w:jc w:val="both"/>
        <w:rPr>
          <w:szCs w:val="24"/>
        </w:rPr>
      </w:pPr>
      <w:r w:rsidRPr="001E4364">
        <w:rPr>
          <w:szCs w:val="24"/>
        </w:rPr>
        <w:t>The Contractor shall not assign any interest in any resulting Contract and shall not transfer any interest in the same without prior written consent of FW, which FW shall be under no obligation to grant.</w:t>
      </w:r>
    </w:p>
    <w:p w14:paraId="5665B27F" w14:textId="77777777" w:rsidR="00955337" w:rsidRPr="001E4364" w:rsidRDefault="00955337" w:rsidP="00CD5F9D">
      <w:pPr>
        <w:pStyle w:val="Heading2"/>
        <w:numPr>
          <w:ilvl w:val="1"/>
          <w:numId w:val="1"/>
        </w:numPr>
        <w:ind w:left="600" w:hanging="600"/>
        <w:jc w:val="both"/>
        <w:rPr>
          <w:b/>
          <w:sz w:val="24"/>
          <w:szCs w:val="24"/>
        </w:rPr>
      </w:pPr>
      <w:bookmarkStart w:id="339" w:name="_Toc520685357"/>
      <w:bookmarkStart w:id="340" w:name="_Toc529869103"/>
      <w:bookmarkStart w:id="341" w:name="_Toc87064159"/>
      <w:bookmarkStart w:id="342" w:name="_Toc87064780"/>
      <w:bookmarkStart w:id="343" w:name="_Toc87148617"/>
      <w:bookmarkStart w:id="344" w:name="_Toc87170588"/>
      <w:bookmarkStart w:id="345" w:name="_Toc87261109"/>
      <w:bookmarkStart w:id="346" w:name="_Toc87262588"/>
      <w:bookmarkStart w:id="347" w:name="_Toc87319200"/>
      <w:bookmarkStart w:id="348" w:name="_Toc87343110"/>
      <w:bookmarkStart w:id="349" w:name="_Toc87430591"/>
      <w:bookmarkStart w:id="350" w:name="_Toc87431043"/>
      <w:bookmarkStart w:id="351" w:name="_Toc7780849"/>
      <w:bookmarkStart w:id="352" w:name="_Toc512396586"/>
      <w:bookmarkStart w:id="353" w:name="_Toc519306200"/>
      <w:bookmarkStart w:id="354" w:name="_Toc529869083"/>
      <w:bookmarkStart w:id="355" w:name="_Toc456144889"/>
      <w:bookmarkStart w:id="356" w:name="_Toc463163027"/>
      <w:bookmarkStart w:id="357" w:name="_Toc512396592"/>
      <w:r w:rsidRPr="001E4364">
        <w:rPr>
          <w:b/>
          <w:sz w:val="24"/>
          <w:szCs w:val="24"/>
        </w:rPr>
        <w:t>Availability of Funds</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167DA2D5" w14:textId="77777777" w:rsidR="00955337" w:rsidRPr="001E4364" w:rsidRDefault="00955337" w:rsidP="00955337">
      <w:pPr>
        <w:ind w:left="540"/>
        <w:jc w:val="both"/>
        <w:rPr>
          <w:szCs w:val="24"/>
        </w:rPr>
      </w:pPr>
    </w:p>
    <w:p w14:paraId="6CDC800C" w14:textId="77777777" w:rsidR="00955337" w:rsidRPr="001E4364" w:rsidRDefault="00955337" w:rsidP="00B612D3">
      <w:pPr>
        <w:ind w:left="360"/>
        <w:jc w:val="both"/>
        <w:rPr>
          <w:szCs w:val="24"/>
        </w:rPr>
      </w:pPr>
      <w:r w:rsidRPr="001E4364">
        <w:rPr>
          <w:szCs w:val="24"/>
        </w:rPr>
        <w:t>It is understood and agreed between the parties herein that FW shall be bound hereunder only to the extent of the funds available or which may hereafter become available for the purpose of this agreement.</w:t>
      </w:r>
      <w:bookmarkEnd w:id="352"/>
    </w:p>
    <w:p w14:paraId="62292ED0" w14:textId="77777777" w:rsidR="00955337" w:rsidRPr="001E4364" w:rsidRDefault="00955337" w:rsidP="00CD5F9D">
      <w:pPr>
        <w:pStyle w:val="Heading2"/>
        <w:numPr>
          <w:ilvl w:val="1"/>
          <w:numId w:val="1"/>
        </w:numPr>
        <w:ind w:left="600" w:hanging="600"/>
        <w:jc w:val="both"/>
        <w:rPr>
          <w:b/>
          <w:sz w:val="24"/>
          <w:szCs w:val="24"/>
        </w:rPr>
      </w:pPr>
      <w:bookmarkStart w:id="358" w:name="_Toc87064161"/>
      <w:bookmarkStart w:id="359" w:name="_Toc87064782"/>
      <w:bookmarkStart w:id="360" w:name="_Toc87148619"/>
      <w:bookmarkStart w:id="361" w:name="_Toc87170590"/>
      <w:bookmarkStart w:id="362" w:name="_Toc87261111"/>
      <w:bookmarkStart w:id="363" w:name="_Toc87262590"/>
      <w:bookmarkStart w:id="364" w:name="_Toc87319202"/>
      <w:bookmarkStart w:id="365" w:name="_Toc87343112"/>
      <w:bookmarkStart w:id="366" w:name="_Toc87430593"/>
      <w:bookmarkStart w:id="367" w:name="_Toc87431045"/>
      <w:bookmarkStart w:id="368" w:name="_Toc7780850"/>
      <w:r w:rsidRPr="001E4364">
        <w:rPr>
          <w:b/>
          <w:sz w:val="24"/>
          <w:szCs w:val="24"/>
        </w:rPr>
        <w:t>Cancellation</w:t>
      </w:r>
      <w:bookmarkEnd w:id="353"/>
      <w:bookmarkEnd w:id="354"/>
      <w:bookmarkEnd w:id="358"/>
      <w:bookmarkEnd w:id="359"/>
      <w:bookmarkEnd w:id="360"/>
      <w:bookmarkEnd w:id="361"/>
      <w:bookmarkEnd w:id="362"/>
      <w:bookmarkEnd w:id="363"/>
      <w:bookmarkEnd w:id="364"/>
      <w:bookmarkEnd w:id="365"/>
      <w:bookmarkEnd w:id="366"/>
      <w:bookmarkEnd w:id="367"/>
      <w:bookmarkEnd w:id="368"/>
      <w:r w:rsidRPr="001E4364">
        <w:rPr>
          <w:b/>
          <w:sz w:val="24"/>
          <w:szCs w:val="24"/>
        </w:rPr>
        <w:t xml:space="preserve"> </w:t>
      </w:r>
      <w:bookmarkEnd w:id="355"/>
      <w:bookmarkEnd w:id="356"/>
      <w:bookmarkEnd w:id="357"/>
    </w:p>
    <w:p w14:paraId="60F5D57A" w14:textId="77777777" w:rsidR="00955337" w:rsidRPr="001E4364" w:rsidRDefault="00955337" w:rsidP="00955337">
      <w:pPr>
        <w:ind w:left="540"/>
        <w:jc w:val="both"/>
        <w:rPr>
          <w:szCs w:val="24"/>
        </w:rPr>
      </w:pPr>
    </w:p>
    <w:p w14:paraId="520B8315" w14:textId="77777777" w:rsidR="00955337" w:rsidRPr="00B612D3" w:rsidRDefault="00955337" w:rsidP="00B612D3">
      <w:pPr>
        <w:ind w:left="600"/>
        <w:jc w:val="both"/>
        <w:rPr>
          <w:szCs w:val="24"/>
        </w:rPr>
      </w:pPr>
      <w:r w:rsidRPr="001E4364">
        <w:rPr>
          <w:szCs w:val="24"/>
        </w:rPr>
        <w:t xml:space="preserve">FW may cancel this solicitation </w:t>
      </w:r>
      <w:r>
        <w:rPr>
          <w:szCs w:val="24"/>
        </w:rPr>
        <w:t>at</w:t>
      </w:r>
      <w:r w:rsidRPr="001E4364">
        <w:rPr>
          <w:szCs w:val="24"/>
        </w:rPr>
        <w:t xml:space="preserve"> any time and for any reason prior to contract award.</w:t>
      </w:r>
      <w:r>
        <w:t xml:space="preserve">                             </w:t>
      </w:r>
    </w:p>
    <w:p w14:paraId="1EB0ADB3" w14:textId="77777777" w:rsidR="00264941" w:rsidRDefault="00264941" w:rsidP="00CD5F9D">
      <w:pPr>
        <w:pStyle w:val="Heading2"/>
        <w:numPr>
          <w:ilvl w:val="1"/>
          <w:numId w:val="1"/>
        </w:numPr>
        <w:ind w:left="600" w:hanging="600"/>
        <w:jc w:val="both"/>
        <w:rPr>
          <w:b/>
          <w:sz w:val="24"/>
        </w:rPr>
      </w:pPr>
      <w:bookmarkStart w:id="369" w:name="_Toc512396588"/>
      <w:bookmarkStart w:id="370" w:name="_Toc520685339"/>
      <w:bookmarkStart w:id="371" w:name="_Toc127758671"/>
      <w:bookmarkStart w:id="372" w:name="_Toc7780851"/>
      <w:bookmarkStart w:id="373" w:name="_Toc512396611"/>
      <w:bookmarkStart w:id="374" w:name="_Toc520685366"/>
      <w:bookmarkStart w:id="375" w:name="_Toc529869113"/>
      <w:bookmarkStart w:id="376" w:name="_Toc87064166"/>
      <w:bookmarkStart w:id="377" w:name="_Toc87064787"/>
      <w:bookmarkStart w:id="378" w:name="_Toc87148624"/>
      <w:bookmarkStart w:id="379" w:name="_Toc87170595"/>
      <w:bookmarkStart w:id="380" w:name="_Toc87261114"/>
      <w:bookmarkStart w:id="381" w:name="_Toc87262593"/>
      <w:bookmarkStart w:id="382" w:name="_Toc87319205"/>
      <w:bookmarkStart w:id="383" w:name="_Toc87343115"/>
      <w:bookmarkStart w:id="384" w:name="_Toc87430596"/>
      <w:bookmarkStart w:id="385" w:name="_Toc87431048"/>
      <w:r w:rsidRPr="00264941">
        <w:rPr>
          <w:b/>
          <w:sz w:val="24"/>
          <w:szCs w:val="24"/>
        </w:rPr>
        <w:t>Contract</w:t>
      </w:r>
      <w:r>
        <w:rPr>
          <w:b/>
          <w:sz w:val="24"/>
        </w:rPr>
        <w:t xml:space="preserve"> Changes / Change Orders</w:t>
      </w:r>
      <w:bookmarkEnd w:id="369"/>
      <w:bookmarkEnd w:id="370"/>
      <w:bookmarkEnd w:id="371"/>
      <w:bookmarkEnd w:id="372"/>
    </w:p>
    <w:p w14:paraId="7B04632C" w14:textId="77777777" w:rsidR="00264941" w:rsidRPr="00264941" w:rsidRDefault="00264941" w:rsidP="00264941"/>
    <w:p w14:paraId="725D8332" w14:textId="77777777" w:rsidR="00264941" w:rsidRDefault="00264941" w:rsidP="00F11331">
      <w:pPr>
        <w:numPr>
          <w:ilvl w:val="0"/>
          <w:numId w:val="28"/>
        </w:numPr>
        <w:tabs>
          <w:tab w:val="clear" w:pos="360"/>
          <w:tab w:val="num" w:pos="720"/>
        </w:tabs>
        <w:ind w:left="720"/>
        <w:jc w:val="both"/>
      </w:pPr>
      <w:r>
        <w:t>No verbal agreement or conversation with any officer, agent or employee of FW either before or after the execution of any Contract resulting from this solicitation or follow</w:t>
      </w:r>
      <w:r>
        <w:noBreakHyphen/>
        <w:t>on negotiations, shall affect or modify any of the terms, conditions, specifications, or obligations contained in the solicitation, or resulting Contract.  No alterations to the terms and conditions of the Contract shall be valid or binding upon FW unless made in writing and signed by the purchasing contact identified on the cover page.  Contract changes shall be in writing, and shall be on official FW Purchasing Department letterhead.  In any event and in all circumstances, the Contractor shall be solely liable and responsible for any Contract changes, deviations, etc., made without first receiving written authorization to deviate from the Contract by the FW Project Manager.</w:t>
      </w:r>
    </w:p>
    <w:p w14:paraId="087F0AE1" w14:textId="77777777" w:rsidR="00264941" w:rsidRDefault="00264941" w:rsidP="00B612D3">
      <w:pPr>
        <w:tabs>
          <w:tab w:val="num" w:pos="900"/>
        </w:tabs>
        <w:ind w:left="360"/>
        <w:jc w:val="both"/>
      </w:pPr>
    </w:p>
    <w:p w14:paraId="0CD11B01" w14:textId="77777777" w:rsidR="00264941" w:rsidRDefault="00264941" w:rsidP="00F11331">
      <w:pPr>
        <w:numPr>
          <w:ilvl w:val="0"/>
          <w:numId w:val="28"/>
        </w:numPr>
        <w:tabs>
          <w:tab w:val="clear" w:pos="360"/>
          <w:tab w:val="num" w:pos="720"/>
        </w:tabs>
        <w:ind w:left="720"/>
        <w:jc w:val="both"/>
      </w:pPr>
      <w:r>
        <w:t>Changes can be made to the contract in any of the following ways:</w:t>
      </w:r>
    </w:p>
    <w:p w14:paraId="4D05B0DB" w14:textId="77777777" w:rsidR="00264941" w:rsidRDefault="00264941" w:rsidP="00F11331">
      <w:pPr>
        <w:numPr>
          <w:ilvl w:val="0"/>
          <w:numId w:val="27"/>
        </w:numPr>
        <w:tabs>
          <w:tab w:val="clear" w:pos="720"/>
          <w:tab w:val="num" w:pos="900"/>
        </w:tabs>
        <w:ind w:left="900"/>
        <w:jc w:val="both"/>
      </w:pPr>
      <w:r>
        <w:t>The parties may agree in writing to modify the scope of the contract.  An increase or decrease in the price of the contract resulting from such modification shall be agreed to by the parties as a part of their written agreement to modify the scope of the contract.</w:t>
      </w:r>
    </w:p>
    <w:p w14:paraId="6E5EA3F0" w14:textId="77777777" w:rsidR="00264941" w:rsidRDefault="00264941" w:rsidP="00F11331">
      <w:pPr>
        <w:numPr>
          <w:ilvl w:val="0"/>
          <w:numId w:val="27"/>
        </w:numPr>
        <w:tabs>
          <w:tab w:val="clear" w:pos="720"/>
          <w:tab w:val="num" w:pos="900"/>
        </w:tabs>
        <w:ind w:left="900"/>
        <w:jc w:val="both"/>
      </w:pPr>
      <w:r>
        <w:t>FW may order changes within the general scope of the contract at any time by Notice to the Contractor.  Changes within the scope of the contract include, but are not limited to, things such as services to be performed, the method of packing or shipment, and the place of delivery or installation.  The Contractor shall comply with the notice upon receipt.  The Contractor shall be compensated for any additional costs incurred as the result of such order and shall give FW a credit for any savings.  Said compensation shall be determined by one of the following methods:</w:t>
      </w:r>
    </w:p>
    <w:p w14:paraId="3FC41AFC" w14:textId="77777777" w:rsidR="00264941" w:rsidRDefault="00264941" w:rsidP="00F11331">
      <w:pPr>
        <w:numPr>
          <w:ilvl w:val="0"/>
          <w:numId w:val="26"/>
        </w:numPr>
        <w:tabs>
          <w:tab w:val="clear" w:pos="1152"/>
          <w:tab w:val="num" w:pos="1260"/>
        </w:tabs>
        <w:ind w:left="1260"/>
        <w:jc w:val="both"/>
      </w:pPr>
      <w:r>
        <w:t>By mutual agreement between the parties in writing; or</w:t>
      </w:r>
    </w:p>
    <w:p w14:paraId="614C057E" w14:textId="77777777" w:rsidR="00264941" w:rsidRDefault="00264941" w:rsidP="00F11331">
      <w:pPr>
        <w:numPr>
          <w:ilvl w:val="0"/>
          <w:numId w:val="26"/>
        </w:numPr>
        <w:tabs>
          <w:tab w:val="clear" w:pos="1152"/>
          <w:tab w:val="num" w:pos="1260"/>
        </w:tabs>
        <w:ind w:left="1260"/>
        <w:jc w:val="both"/>
      </w:pPr>
      <w:r>
        <w:lastRenderedPageBreak/>
        <w:t>By agreeing upon a unit price or using a unit price set forth in the contract, if the work to be done can be expressed in units, and the Contractor accounts for the number of units of work performed, subject to FW’s right to audit the Contractor’s records and/or to determine the correct number of units independently; or</w:t>
      </w:r>
    </w:p>
    <w:p w14:paraId="3C7BABB5" w14:textId="77777777" w:rsidR="00264941" w:rsidRDefault="00264941" w:rsidP="00F11331">
      <w:pPr>
        <w:numPr>
          <w:ilvl w:val="0"/>
          <w:numId w:val="26"/>
        </w:numPr>
        <w:tabs>
          <w:tab w:val="clear" w:pos="1152"/>
          <w:tab w:val="num" w:pos="1260"/>
        </w:tabs>
        <w:ind w:left="1260"/>
        <w:jc w:val="both"/>
      </w:pPr>
      <w:r>
        <w:t>By ordering the Contractor to proceed with the work and keep a record of all costs incurred and savings realized.  A markup for overhead and profit may be allowed if provided by the contract.  The same markup shall be used for determining a decrease in price as the result of savings realized.  The Contractor shall present FW with all vouchers and records of expenses incurred and savings realized.  FW shall have the right to audit the records of the Contractor, as it deems necessary to determine costs or savings.  Any claim for an adjustment in price under this provision must be asserted by Notice to the Purchasing Department.  Neither the existence of a claim nor a dispute resolution process, litigation or any other provision of this contract shall excuse the Contractor from promptly complying with the changes ordered by FW or with the performance of the contract generally.</w:t>
      </w:r>
    </w:p>
    <w:p w14:paraId="6F771F09" w14:textId="77777777" w:rsidR="006178CD" w:rsidRDefault="006178CD" w:rsidP="00CD5F9D">
      <w:pPr>
        <w:pStyle w:val="Heading2"/>
        <w:numPr>
          <w:ilvl w:val="1"/>
          <w:numId w:val="1"/>
        </w:numPr>
        <w:ind w:left="600" w:hanging="600"/>
        <w:jc w:val="both"/>
        <w:rPr>
          <w:b/>
          <w:sz w:val="24"/>
          <w:szCs w:val="24"/>
        </w:rPr>
      </w:pPr>
      <w:bookmarkStart w:id="386" w:name="_Toc7780852"/>
      <w:bookmarkStart w:id="387" w:name="_Toc87430573"/>
      <w:bookmarkStart w:id="388" w:name="_Toc87431025"/>
      <w:bookmarkStart w:id="389" w:name="_Toc87064767"/>
      <w:bookmarkStart w:id="390" w:name="_Toc87148603"/>
      <w:bookmarkStart w:id="391" w:name="_Toc87170570"/>
      <w:bookmarkStart w:id="392" w:name="_Toc87261091"/>
      <w:bookmarkStart w:id="393" w:name="_Toc87262570"/>
      <w:bookmarkStart w:id="394" w:name="_Toc87319182"/>
      <w:bookmarkStart w:id="395" w:name="_Toc87343092"/>
      <w:bookmarkEnd w:id="373"/>
      <w:bookmarkEnd w:id="374"/>
      <w:bookmarkEnd w:id="375"/>
      <w:bookmarkEnd w:id="376"/>
      <w:bookmarkEnd w:id="377"/>
      <w:bookmarkEnd w:id="378"/>
      <w:bookmarkEnd w:id="379"/>
      <w:bookmarkEnd w:id="380"/>
      <w:bookmarkEnd w:id="381"/>
      <w:bookmarkEnd w:id="382"/>
      <w:bookmarkEnd w:id="383"/>
      <w:bookmarkEnd w:id="384"/>
      <w:bookmarkEnd w:id="385"/>
      <w:r>
        <w:rPr>
          <w:b/>
          <w:sz w:val="24"/>
          <w:szCs w:val="24"/>
        </w:rPr>
        <w:t>Contract Term</w:t>
      </w:r>
      <w:bookmarkEnd w:id="386"/>
    </w:p>
    <w:p w14:paraId="47EE85C5" w14:textId="77777777" w:rsidR="006178CD" w:rsidRDefault="006178CD" w:rsidP="00CD5F9D"/>
    <w:p w14:paraId="248EA6D1" w14:textId="77777777" w:rsidR="00220A94" w:rsidRPr="005A145D" w:rsidRDefault="00220A94" w:rsidP="005A145D">
      <w:pPr>
        <w:suppressAutoHyphens/>
        <w:ind w:left="600"/>
        <w:rPr>
          <w:szCs w:val="24"/>
        </w:rPr>
      </w:pPr>
      <w:r w:rsidRPr="00220A94">
        <w:rPr>
          <w:szCs w:val="24"/>
        </w:rPr>
        <w:t xml:space="preserve">The </w:t>
      </w:r>
      <w:r>
        <w:rPr>
          <w:szCs w:val="24"/>
        </w:rPr>
        <w:t xml:space="preserve">contract shall cover the period from August 1, 2019 through July 31, 2020. This contract may be renewed for up to four additional one-year periods. Any renewal shall be based on </w:t>
      </w:r>
      <w:r w:rsidRPr="00220A94">
        <w:rPr>
          <w:szCs w:val="24"/>
        </w:rPr>
        <w:t xml:space="preserve">the percentage of escalation / de-escalation in the U.S. Department of Labor, </w:t>
      </w:r>
      <w:r w:rsidRPr="00220A94">
        <w:rPr>
          <w:b/>
          <w:szCs w:val="24"/>
          <w:u w:val="single"/>
        </w:rPr>
        <w:t>Consumer Price Index</w:t>
      </w:r>
      <w:r w:rsidRPr="00220A94">
        <w:rPr>
          <w:szCs w:val="24"/>
        </w:rPr>
        <w:t xml:space="preserve">, All Items, Unadjusted, Urban Areas (“CPI-U”) for the twelve (12) month period ending in </w:t>
      </w:r>
      <w:r w:rsidRPr="00220A94">
        <w:rPr>
          <w:szCs w:val="24"/>
          <w:u w:val="single"/>
        </w:rPr>
        <w:t>December</w:t>
      </w:r>
      <w:r w:rsidRPr="00220A94">
        <w:rPr>
          <w:szCs w:val="24"/>
        </w:rPr>
        <w:t xml:space="preserve"> of each year of the Contract.</w:t>
      </w:r>
    </w:p>
    <w:p w14:paraId="0FA26803" w14:textId="77777777" w:rsidR="00955337" w:rsidRPr="001E4364" w:rsidRDefault="00955337" w:rsidP="00CD5F9D">
      <w:pPr>
        <w:pStyle w:val="Heading2"/>
        <w:numPr>
          <w:ilvl w:val="1"/>
          <w:numId w:val="1"/>
        </w:numPr>
        <w:ind w:left="600" w:hanging="600"/>
        <w:jc w:val="both"/>
        <w:rPr>
          <w:b/>
          <w:sz w:val="24"/>
          <w:szCs w:val="24"/>
        </w:rPr>
      </w:pPr>
      <w:bookmarkStart w:id="396" w:name="_Toc7780853"/>
      <w:r w:rsidRPr="001E4364">
        <w:rPr>
          <w:b/>
          <w:sz w:val="24"/>
          <w:szCs w:val="24"/>
        </w:rPr>
        <w:t>Delivery</w:t>
      </w:r>
      <w:bookmarkEnd w:id="387"/>
      <w:bookmarkEnd w:id="388"/>
      <w:bookmarkEnd w:id="396"/>
      <w:r w:rsidRPr="001E4364">
        <w:rPr>
          <w:b/>
          <w:sz w:val="24"/>
          <w:szCs w:val="24"/>
        </w:rPr>
        <w:t xml:space="preserve"> </w:t>
      </w:r>
      <w:bookmarkEnd w:id="389"/>
      <w:bookmarkEnd w:id="390"/>
      <w:bookmarkEnd w:id="391"/>
      <w:bookmarkEnd w:id="392"/>
      <w:bookmarkEnd w:id="393"/>
      <w:bookmarkEnd w:id="394"/>
      <w:bookmarkEnd w:id="395"/>
    </w:p>
    <w:p w14:paraId="647CE486" w14:textId="77777777" w:rsidR="00955337" w:rsidRDefault="00955337" w:rsidP="00955337">
      <w:pPr>
        <w:rPr>
          <w:szCs w:val="24"/>
        </w:rPr>
      </w:pPr>
    </w:p>
    <w:p w14:paraId="2657D3AE" w14:textId="77777777" w:rsidR="00B37DCB" w:rsidRDefault="00B37DCB" w:rsidP="00B37DCB">
      <w:pPr>
        <w:ind w:left="540"/>
        <w:rPr>
          <w:szCs w:val="24"/>
        </w:rPr>
      </w:pPr>
      <w:r>
        <w:rPr>
          <w:szCs w:val="24"/>
        </w:rPr>
        <w:t>In the case of solicitations that require delivery to FW:</w:t>
      </w:r>
    </w:p>
    <w:p w14:paraId="12607C60" w14:textId="77777777" w:rsidR="00B37DCB" w:rsidRPr="001E4364" w:rsidRDefault="00B37DCB" w:rsidP="00955337">
      <w:pPr>
        <w:rPr>
          <w:szCs w:val="24"/>
        </w:rPr>
      </w:pPr>
    </w:p>
    <w:p w14:paraId="1A903144" w14:textId="77777777" w:rsidR="00955337" w:rsidRPr="001E4364" w:rsidRDefault="00955337" w:rsidP="00F11331">
      <w:pPr>
        <w:numPr>
          <w:ilvl w:val="0"/>
          <w:numId w:val="7"/>
        </w:numPr>
        <w:jc w:val="both"/>
        <w:rPr>
          <w:szCs w:val="24"/>
        </w:rPr>
      </w:pPr>
      <w:r w:rsidRPr="001E4364">
        <w:rPr>
          <w:szCs w:val="24"/>
        </w:rPr>
        <w:t xml:space="preserve">By submitting a bid in response to this solicitation, the Bidder guarantees delivery of contract items within the timeframe specified herein or as indicated in the bidders bid submission form.  Failure to deliver within the time specified, or as amended in writing by FW, or failure to make replacements of rejected Contract items, shall constitute a breach of contract and may be grounds for a declaration of default in addition to any other remedies </w:t>
      </w:r>
      <w:r w:rsidR="004329D8">
        <w:rPr>
          <w:szCs w:val="24"/>
        </w:rPr>
        <w:t xml:space="preserve">FW </w:t>
      </w:r>
      <w:r w:rsidRPr="001E4364">
        <w:rPr>
          <w:szCs w:val="24"/>
        </w:rPr>
        <w:t xml:space="preserve">may be entitled to.  </w:t>
      </w:r>
    </w:p>
    <w:p w14:paraId="28BEAEA2" w14:textId="77777777" w:rsidR="00955337" w:rsidRPr="001E4364" w:rsidRDefault="00955337" w:rsidP="00955337">
      <w:pPr>
        <w:jc w:val="both"/>
        <w:rPr>
          <w:szCs w:val="24"/>
        </w:rPr>
      </w:pPr>
    </w:p>
    <w:p w14:paraId="363E47C8" w14:textId="77777777" w:rsidR="00955337" w:rsidRPr="001E4364" w:rsidRDefault="00955337" w:rsidP="00F11331">
      <w:pPr>
        <w:numPr>
          <w:ilvl w:val="0"/>
          <w:numId w:val="7"/>
        </w:numPr>
        <w:jc w:val="both"/>
        <w:rPr>
          <w:szCs w:val="24"/>
        </w:rPr>
      </w:pPr>
      <w:r w:rsidRPr="001E4364">
        <w:rPr>
          <w:spacing w:val="-3"/>
          <w:szCs w:val="24"/>
        </w:rPr>
        <w:t xml:space="preserve">Deliveries must be made by within the delivery time specified in the bid submission document.  If a delay is anticipated, the Contractor must provide as much advanced notice as possible to FW.  </w:t>
      </w:r>
      <w:r w:rsidRPr="001E4364">
        <w:rPr>
          <w:szCs w:val="24"/>
        </w:rPr>
        <w:t>Failure to honor a delivery schedule</w:t>
      </w:r>
      <w:r>
        <w:rPr>
          <w:szCs w:val="24"/>
        </w:rPr>
        <w:t xml:space="preserve"> </w:t>
      </w:r>
      <w:r w:rsidRPr="001E4364">
        <w:rPr>
          <w:szCs w:val="24"/>
        </w:rPr>
        <w:t xml:space="preserve">may result in damages to </w:t>
      </w:r>
      <w:r>
        <w:rPr>
          <w:szCs w:val="24"/>
        </w:rPr>
        <w:t>FW</w:t>
      </w:r>
      <w:r w:rsidRPr="001E4364">
        <w:rPr>
          <w:szCs w:val="24"/>
        </w:rPr>
        <w:t>.  The Contractor is liable for any and all costs incurred by FW due to such failures.</w:t>
      </w:r>
    </w:p>
    <w:p w14:paraId="0E548FB6" w14:textId="77777777" w:rsidR="00955337" w:rsidRPr="001E4364" w:rsidRDefault="00955337" w:rsidP="00955337">
      <w:pPr>
        <w:ind w:left="600"/>
        <w:jc w:val="both"/>
        <w:rPr>
          <w:szCs w:val="24"/>
        </w:rPr>
      </w:pPr>
    </w:p>
    <w:p w14:paraId="5D19FA9A" w14:textId="77777777" w:rsidR="00955337" w:rsidRPr="001E4364" w:rsidRDefault="00955337" w:rsidP="00F11331">
      <w:pPr>
        <w:numPr>
          <w:ilvl w:val="0"/>
          <w:numId w:val="7"/>
        </w:numPr>
        <w:tabs>
          <w:tab w:val="clear" w:pos="900"/>
        </w:tabs>
        <w:jc w:val="both"/>
        <w:rPr>
          <w:szCs w:val="24"/>
        </w:rPr>
      </w:pPr>
      <w:r w:rsidRPr="001E4364">
        <w:rPr>
          <w:szCs w:val="24"/>
        </w:rPr>
        <w:t>Homeland Security Advisory System:  If the Homeland Security Advisor System places the water / waste water industry in Codes Orange or Red, all deliveries shall be between the hours 7:30 a.m. and 2:00 p.m., Monday through Friday unless specially requested by the plant.  As each delivery leaves the Contractor’s yard, the Plant is to be advised as to the driver’s name and trailer number and estimated arrival time.  Upon arrival, the driver will be required to show photo ID and the trailer number will be checked and verified before delivery is allowed on site.  Failure to follow these procedures may result in a refusal of the delivery at the Contractor’s risk and expense.</w:t>
      </w:r>
    </w:p>
    <w:p w14:paraId="48AFDCB5" w14:textId="77777777" w:rsidR="00955337" w:rsidRPr="001E4364" w:rsidRDefault="00955337" w:rsidP="00CD5F9D">
      <w:pPr>
        <w:pStyle w:val="Heading2"/>
        <w:numPr>
          <w:ilvl w:val="1"/>
          <w:numId w:val="1"/>
        </w:numPr>
        <w:ind w:left="600" w:hanging="600"/>
        <w:jc w:val="both"/>
        <w:rPr>
          <w:b/>
          <w:sz w:val="24"/>
          <w:szCs w:val="24"/>
        </w:rPr>
      </w:pPr>
      <w:bookmarkStart w:id="397" w:name="_Toc456144902"/>
      <w:bookmarkStart w:id="398" w:name="_Toc463163066"/>
      <w:bookmarkStart w:id="399" w:name="_Toc512396621"/>
      <w:bookmarkStart w:id="400" w:name="_Toc519306205"/>
      <w:bookmarkStart w:id="401" w:name="_Toc529869088"/>
      <w:bookmarkStart w:id="402" w:name="_Toc87064168"/>
      <w:bookmarkStart w:id="403" w:name="_Toc87064789"/>
      <w:bookmarkStart w:id="404" w:name="_Toc87148626"/>
      <w:bookmarkStart w:id="405" w:name="_Toc87170597"/>
      <w:bookmarkStart w:id="406" w:name="_Toc87261118"/>
      <w:bookmarkStart w:id="407" w:name="_Toc87262597"/>
      <w:bookmarkStart w:id="408" w:name="_Toc87319209"/>
      <w:bookmarkStart w:id="409" w:name="_Toc87343119"/>
      <w:bookmarkStart w:id="410" w:name="_Toc87430600"/>
      <w:bookmarkStart w:id="411" w:name="_Toc87431052"/>
      <w:bookmarkStart w:id="412" w:name="_Toc7780854"/>
      <w:r w:rsidRPr="001E4364">
        <w:rPr>
          <w:b/>
          <w:sz w:val="24"/>
          <w:szCs w:val="24"/>
        </w:rPr>
        <w:lastRenderedPageBreak/>
        <w:t>Ethics in Public Contracting</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DB2E1C6" w14:textId="77777777" w:rsidR="00955337" w:rsidRPr="001E4364" w:rsidRDefault="00955337" w:rsidP="00955337">
      <w:pPr>
        <w:ind w:left="540"/>
        <w:jc w:val="both"/>
        <w:rPr>
          <w:szCs w:val="24"/>
        </w:rPr>
      </w:pPr>
    </w:p>
    <w:p w14:paraId="728C307C" w14:textId="77777777" w:rsidR="00955337" w:rsidRPr="001E4364" w:rsidRDefault="00955337" w:rsidP="00955337">
      <w:pPr>
        <w:ind w:left="540"/>
        <w:jc w:val="both"/>
        <w:rPr>
          <w:szCs w:val="24"/>
        </w:rPr>
      </w:pPr>
      <w:bookmarkStart w:id="413" w:name="_Toc452528103"/>
      <w:r w:rsidRPr="001E4364">
        <w:rPr>
          <w:szCs w:val="24"/>
        </w:rPr>
        <w:t>Contractor hereby certifies that it has familiarized itself with Article 4 of Title 11 of the Virginia Public Procurement Act, Section 11-72 through 80, Virginia Code Annotated, and that all amounts received by it, pursuant to a contract resulting from this solicitation, are proper and in accordance therewith.</w:t>
      </w:r>
      <w:bookmarkEnd w:id="413"/>
    </w:p>
    <w:p w14:paraId="072CF0CC" w14:textId="77777777" w:rsidR="00955337" w:rsidRPr="001E4364" w:rsidRDefault="00955337" w:rsidP="00CD5F9D">
      <w:pPr>
        <w:pStyle w:val="Heading2"/>
        <w:numPr>
          <w:ilvl w:val="1"/>
          <w:numId w:val="1"/>
        </w:numPr>
        <w:ind w:left="600" w:hanging="600"/>
        <w:jc w:val="both"/>
        <w:rPr>
          <w:b/>
          <w:sz w:val="24"/>
          <w:szCs w:val="24"/>
        </w:rPr>
      </w:pPr>
      <w:bookmarkStart w:id="414" w:name="_Toc456144901"/>
      <w:bookmarkStart w:id="415" w:name="_Toc463163065"/>
      <w:bookmarkStart w:id="416" w:name="_Toc512396620"/>
      <w:bookmarkStart w:id="417" w:name="_Toc519306206"/>
      <w:bookmarkStart w:id="418" w:name="_Toc529869089"/>
      <w:bookmarkStart w:id="419" w:name="_Toc87064169"/>
      <w:bookmarkStart w:id="420" w:name="_Toc87064790"/>
      <w:bookmarkStart w:id="421" w:name="_Toc87148627"/>
      <w:bookmarkStart w:id="422" w:name="_Toc87170598"/>
      <w:bookmarkStart w:id="423" w:name="_Toc87261119"/>
      <w:bookmarkStart w:id="424" w:name="_Toc87262598"/>
      <w:bookmarkStart w:id="425" w:name="_Toc87319210"/>
      <w:bookmarkStart w:id="426" w:name="_Toc87343120"/>
      <w:bookmarkStart w:id="427" w:name="_Toc87430601"/>
      <w:bookmarkStart w:id="428" w:name="_Toc87431053"/>
      <w:bookmarkStart w:id="429" w:name="_Toc7780855"/>
      <w:r w:rsidRPr="001E4364">
        <w:rPr>
          <w:b/>
          <w:sz w:val="24"/>
          <w:szCs w:val="24"/>
        </w:rPr>
        <w:t>Examination of Records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21E7D60" w14:textId="77777777" w:rsidR="00955337" w:rsidRPr="001E4364" w:rsidRDefault="00955337" w:rsidP="00955337">
      <w:pPr>
        <w:ind w:left="540"/>
        <w:jc w:val="both"/>
        <w:rPr>
          <w:szCs w:val="24"/>
        </w:rPr>
      </w:pPr>
    </w:p>
    <w:p w14:paraId="46BCBFB7" w14:textId="77777777" w:rsidR="00955337" w:rsidRPr="001E4364" w:rsidRDefault="00955337" w:rsidP="00955337">
      <w:pPr>
        <w:ind w:left="540"/>
        <w:jc w:val="both"/>
        <w:rPr>
          <w:szCs w:val="24"/>
        </w:rPr>
      </w:pPr>
      <w:r w:rsidRPr="001E4364">
        <w:rPr>
          <w:szCs w:val="24"/>
        </w:rPr>
        <w:t>Bidder agrees that in any resulting contract, either FW or its duly authorized representative shall have access to and the right to examine and copy any directly pertinent books, documents, papers, and records of the Contractor involving transactions related to any resulting contract.  This obligation shall expire five years after the final payment for the final service performed as a result of any and all contract(s) awarded pursuant to this solicitation, or until audited by FW, whichever is sooner.  Contractor will provide reasonable access to any and all necessary documents and upon demand provide copies of documents if so required by FW or its representative(s).  FW will reimburse the Contractor for any reasonable expenses it incurs as a result of such a request.</w:t>
      </w:r>
      <w:bookmarkStart w:id="430" w:name="_Toc456144868"/>
      <w:bookmarkStart w:id="431" w:name="_Toc463163033"/>
      <w:bookmarkStart w:id="432" w:name="_Toc512396601"/>
      <w:bookmarkStart w:id="433" w:name="_Toc519306207"/>
      <w:bookmarkStart w:id="434" w:name="_Toc529869090"/>
      <w:bookmarkStart w:id="435" w:name="_Toc87064170"/>
      <w:bookmarkStart w:id="436" w:name="_Toc87064791"/>
      <w:bookmarkStart w:id="437" w:name="_Toc87148628"/>
      <w:bookmarkStart w:id="438" w:name="_Toc87170599"/>
      <w:bookmarkStart w:id="439" w:name="_Toc87261120"/>
      <w:bookmarkStart w:id="440" w:name="_Toc87262599"/>
      <w:bookmarkStart w:id="441" w:name="_Toc87319211"/>
    </w:p>
    <w:p w14:paraId="5213A247" w14:textId="77777777" w:rsidR="00955337" w:rsidRDefault="00955337" w:rsidP="00CD5F9D">
      <w:pPr>
        <w:pStyle w:val="Heading2"/>
        <w:numPr>
          <w:ilvl w:val="1"/>
          <w:numId w:val="1"/>
        </w:numPr>
        <w:ind w:left="600" w:hanging="600"/>
        <w:jc w:val="both"/>
        <w:rPr>
          <w:b/>
          <w:bCs/>
          <w:sz w:val="24"/>
          <w:szCs w:val="24"/>
        </w:rPr>
      </w:pPr>
      <w:bookmarkStart w:id="442" w:name="_Toc7780856"/>
      <w:bookmarkStart w:id="443" w:name="_Toc87343121"/>
      <w:bookmarkStart w:id="444" w:name="_Toc87430602"/>
      <w:bookmarkStart w:id="445" w:name="_Toc87431054"/>
      <w:r w:rsidRPr="005A473E">
        <w:rPr>
          <w:b/>
          <w:sz w:val="24"/>
          <w:szCs w:val="24"/>
        </w:rPr>
        <w:t>Familiarity</w:t>
      </w:r>
      <w:r>
        <w:rPr>
          <w:b/>
          <w:bCs/>
          <w:sz w:val="24"/>
          <w:szCs w:val="24"/>
        </w:rPr>
        <w:t xml:space="preserve"> with Specifications</w:t>
      </w:r>
      <w:bookmarkEnd w:id="442"/>
    </w:p>
    <w:p w14:paraId="56454C9E" w14:textId="77777777" w:rsidR="00955337" w:rsidRPr="001E4364" w:rsidRDefault="00955337" w:rsidP="00955337">
      <w:pPr>
        <w:ind w:left="540"/>
        <w:jc w:val="both"/>
        <w:rPr>
          <w:szCs w:val="24"/>
        </w:rPr>
      </w:pPr>
    </w:p>
    <w:p w14:paraId="3B992689" w14:textId="77777777" w:rsidR="00955337" w:rsidRPr="001E4364" w:rsidRDefault="00955337" w:rsidP="00955337">
      <w:pPr>
        <w:ind w:left="540"/>
        <w:jc w:val="both"/>
        <w:rPr>
          <w:szCs w:val="24"/>
        </w:rPr>
      </w:pPr>
      <w:r w:rsidRPr="001E4364">
        <w:rPr>
          <w:szCs w:val="24"/>
        </w:rPr>
        <w:t xml:space="preserve">Each Bidder shall bear responsibility for thoroughly examining this solicitation in its entirety.  </w:t>
      </w:r>
      <w:r w:rsidR="00C02846">
        <w:rPr>
          <w:szCs w:val="24"/>
        </w:rPr>
        <w:t>In the event that</w:t>
      </w:r>
      <w:r w:rsidR="00C02846" w:rsidRPr="001E4364">
        <w:rPr>
          <w:szCs w:val="24"/>
        </w:rPr>
        <w:t xml:space="preserve"> Bidder has any questions or comments regarding the proper meaning or intent of any aspect of this solicitation, then such Bidder shall submit all such questions and comments in writing to the Procurement Contact identified on the cover sheet of this solicitation.</w:t>
      </w:r>
    </w:p>
    <w:p w14:paraId="7D682723" w14:textId="77777777" w:rsidR="00955337" w:rsidRPr="001E4364" w:rsidRDefault="00955337" w:rsidP="00955337">
      <w:pPr>
        <w:ind w:left="540"/>
        <w:jc w:val="both"/>
        <w:rPr>
          <w:szCs w:val="24"/>
        </w:rPr>
      </w:pPr>
    </w:p>
    <w:p w14:paraId="1FB273F6" w14:textId="77777777" w:rsidR="00955337" w:rsidRPr="001E4364" w:rsidRDefault="00015B04" w:rsidP="00955337">
      <w:pPr>
        <w:ind w:left="540"/>
        <w:jc w:val="both"/>
        <w:rPr>
          <w:szCs w:val="24"/>
        </w:rPr>
      </w:pPr>
      <w:r>
        <w:rPr>
          <w:szCs w:val="24"/>
        </w:rPr>
        <w:t>The submission by a</w:t>
      </w:r>
      <w:r w:rsidR="00955337" w:rsidRPr="001E4364">
        <w:rPr>
          <w:szCs w:val="24"/>
        </w:rPr>
        <w:t xml:space="preserve"> Bidder of a Bid in response to this solicitation shall be deemed to constitute a representation on the part of such Bidder that it has thoroughly examined this solicitation and has submitted any and all questions and comments it may have regarding the meaning or interpretation of this solicitation to Fairfax Water in the manner prescribed herein.  </w:t>
      </w:r>
    </w:p>
    <w:p w14:paraId="1C175CCA" w14:textId="77777777" w:rsidR="00955337" w:rsidRPr="001E4364" w:rsidRDefault="00955337" w:rsidP="00CD5F9D">
      <w:pPr>
        <w:pStyle w:val="Heading2"/>
        <w:numPr>
          <w:ilvl w:val="1"/>
          <w:numId w:val="1"/>
        </w:numPr>
        <w:ind w:left="600" w:hanging="600"/>
        <w:jc w:val="both"/>
        <w:rPr>
          <w:b/>
          <w:sz w:val="24"/>
          <w:szCs w:val="24"/>
        </w:rPr>
      </w:pPr>
      <w:bookmarkStart w:id="446" w:name="_Toc456144877"/>
      <w:bookmarkStart w:id="447" w:name="_Toc463163041"/>
      <w:bookmarkStart w:id="448" w:name="_Toc512396606"/>
      <w:bookmarkStart w:id="449" w:name="_Toc519306208"/>
      <w:bookmarkStart w:id="450" w:name="_Toc529869091"/>
      <w:bookmarkStart w:id="451" w:name="_Toc87064171"/>
      <w:bookmarkStart w:id="452" w:name="_Toc87064792"/>
      <w:bookmarkStart w:id="453" w:name="_Toc87148629"/>
      <w:bookmarkStart w:id="454" w:name="_Toc87170600"/>
      <w:bookmarkStart w:id="455" w:name="_Toc87261121"/>
      <w:bookmarkStart w:id="456" w:name="_Toc87262600"/>
      <w:bookmarkStart w:id="457" w:name="_Toc87319212"/>
      <w:bookmarkStart w:id="458" w:name="_Toc87343122"/>
      <w:bookmarkStart w:id="459" w:name="_Toc87430603"/>
      <w:bookmarkStart w:id="460" w:name="_Toc87431055"/>
      <w:bookmarkStart w:id="461" w:name="_Toc7780857"/>
      <w:bookmarkEnd w:id="430"/>
      <w:bookmarkEnd w:id="431"/>
      <w:bookmarkEnd w:id="432"/>
      <w:bookmarkEnd w:id="433"/>
      <w:bookmarkEnd w:id="434"/>
      <w:bookmarkEnd w:id="435"/>
      <w:bookmarkEnd w:id="436"/>
      <w:bookmarkEnd w:id="437"/>
      <w:bookmarkEnd w:id="438"/>
      <w:bookmarkEnd w:id="439"/>
      <w:bookmarkEnd w:id="440"/>
      <w:bookmarkEnd w:id="441"/>
      <w:bookmarkEnd w:id="443"/>
      <w:bookmarkEnd w:id="444"/>
      <w:bookmarkEnd w:id="445"/>
      <w:r w:rsidRPr="001E4364">
        <w:rPr>
          <w:b/>
          <w:sz w:val="24"/>
          <w:szCs w:val="24"/>
        </w:rPr>
        <w:t>Governing Law</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1E4364">
        <w:rPr>
          <w:b/>
          <w:sz w:val="24"/>
          <w:szCs w:val="24"/>
        </w:rPr>
        <w:t>; Venue; Waiver of Jury Trial</w:t>
      </w:r>
      <w:bookmarkEnd w:id="461"/>
    </w:p>
    <w:p w14:paraId="474F829B" w14:textId="77777777" w:rsidR="00955337" w:rsidRPr="001E4364" w:rsidRDefault="00955337" w:rsidP="00955337">
      <w:pPr>
        <w:ind w:left="540"/>
        <w:jc w:val="both"/>
        <w:rPr>
          <w:b/>
          <w:szCs w:val="24"/>
        </w:rPr>
      </w:pPr>
    </w:p>
    <w:p w14:paraId="50524A40" w14:textId="77777777" w:rsidR="00955337" w:rsidRPr="001E4364" w:rsidRDefault="00955337" w:rsidP="00955337">
      <w:pPr>
        <w:ind w:left="540"/>
        <w:jc w:val="both"/>
        <w:rPr>
          <w:szCs w:val="24"/>
        </w:rPr>
      </w:pPr>
      <w:bookmarkStart w:id="462" w:name="_Toc452528073"/>
      <w:r w:rsidRPr="001E4364">
        <w:rPr>
          <w:szCs w:val="24"/>
        </w:rPr>
        <w:t>Notwithstanding any provision to the contrary, t</w:t>
      </w:r>
      <w:bookmarkEnd w:id="462"/>
      <w:r w:rsidRPr="001E4364">
        <w:rPr>
          <w:szCs w:val="24"/>
        </w:rPr>
        <w:t xml:space="preserve">his solicitation and any resulting contract shall be governed in all respects by the laws of the </w:t>
      </w:r>
      <w:smartTag w:uri="urn:schemas-microsoft-com:office:smarttags" w:element="place">
        <w:smartTag w:uri="urn:schemas-microsoft-com:office:smarttags" w:element="PlaceType">
          <w:r w:rsidRPr="001E4364">
            <w:rPr>
              <w:szCs w:val="24"/>
            </w:rPr>
            <w:t>Commonwealth</w:t>
          </w:r>
        </w:smartTag>
        <w:r w:rsidRPr="001E4364">
          <w:rPr>
            <w:szCs w:val="24"/>
          </w:rPr>
          <w:t xml:space="preserve"> of </w:t>
        </w:r>
        <w:smartTag w:uri="urn:schemas-microsoft-com:office:smarttags" w:element="PlaceName">
          <w:r w:rsidRPr="001E4364">
            <w:rPr>
              <w:szCs w:val="24"/>
            </w:rPr>
            <w:t>Virginia</w:t>
          </w:r>
        </w:smartTag>
      </w:smartTag>
      <w:r w:rsidRPr="001E4364">
        <w:rPr>
          <w:szCs w:val="24"/>
        </w:rPr>
        <w:t xml:space="preserve">.  Any dispute arising hereunder which is not otherwise resolved by the parties shall be resolved by a court of competent jurisdiction in the </w:t>
      </w:r>
      <w:smartTag w:uri="urn:schemas-microsoft-com:office:smarttags" w:element="place">
        <w:smartTag w:uri="urn:schemas-microsoft-com:office:smarttags" w:element="PlaceType">
          <w:r w:rsidRPr="001E4364">
            <w:rPr>
              <w:szCs w:val="24"/>
            </w:rPr>
            <w:t>Commonwealth</w:t>
          </w:r>
        </w:smartTag>
        <w:r w:rsidRPr="001E4364">
          <w:rPr>
            <w:szCs w:val="24"/>
          </w:rPr>
          <w:t xml:space="preserve"> of </w:t>
        </w:r>
        <w:smartTag w:uri="urn:schemas-microsoft-com:office:smarttags" w:element="PlaceName">
          <w:r w:rsidRPr="001E4364">
            <w:rPr>
              <w:szCs w:val="24"/>
            </w:rPr>
            <w:t>Virginia</w:t>
          </w:r>
        </w:smartTag>
      </w:smartTag>
      <w:r w:rsidRPr="001E4364">
        <w:rPr>
          <w:szCs w:val="24"/>
        </w:rPr>
        <w:t xml:space="preserve">.  The Contractor and FW hereby waive any right such party may have to a trial by jury in connection with any such litigation.  </w:t>
      </w:r>
    </w:p>
    <w:p w14:paraId="7FF76033" w14:textId="77777777" w:rsidR="00955337" w:rsidRPr="001E4364" w:rsidRDefault="00955337" w:rsidP="00CD5F9D">
      <w:pPr>
        <w:pStyle w:val="Heading2"/>
        <w:numPr>
          <w:ilvl w:val="1"/>
          <w:numId w:val="1"/>
        </w:numPr>
        <w:ind w:left="600" w:hanging="600"/>
        <w:jc w:val="both"/>
        <w:rPr>
          <w:b/>
          <w:sz w:val="24"/>
          <w:szCs w:val="24"/>
        </w:rPr>
      </w:pPr>
      <w:bookmarkStart w:id="463" w:name="_Toc456144873"/>
      <w:bookmarkStart w:id="464" w:name="_Toc463163040"/>
      <w:bookmarkStart w:id="465" w:name="_Toc512396605"/>
      <w:bookmarkStart w:id="466" w:name="_Toc519306209"/>
      <w:bookmarkStart w:id="467" w:name="_Toc529869092"/>
      <w:bookmarkStart w:id="468" w:name="_Toc87064172"/>
      <w:bookmarkStart w:id="469" w:name="_Toc87064793"/>
      <w:bookmarkStart w:id="470" w:name="_Toc87148630"/>
      <w:bookmarkStart w:id="471" w:name="_Toc87170601"/>
      <w:bookmarkStart w:id="472" w:name="_Toc87261122"/>
      <w:bookmarkStart w:id="473" w:name="_Toc87262601"/>
      <w:bookmarkStart w:id="474" w:name="_Toc87319213"/>
      <w:bookmarkStart w:id="475" w:name="_Toc87343123"/>
      <w:bookmarkStart w:id="476" w:name="_Toc87430604"/>
      <w:bookmarkStart w:id="477" w:name="_Toc87431056"/>
      <w:bookmarkStart w:id="478" w:name="_Toc7780858"/>
      <w:r w:rsidRPr="001E4364">
        <w:rPr>
          <w:b/>
          <w:sz w:val="24"/>
          <w:szCs w:val="24"/>
        </w:rPr>
        <w:t>Incorporation by Reference</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0327465" w14:textId="77777777" w:rsidR="00955337" w:rsidRPr="001E4364" w:rsidRDefault="00955337" w:rsidP="00955337">
      <w:pPr>
        <w:ind w:left="540"/>
        <w:jc w:val="both"/>
        <w:rPr>
          <w:szCs w:val="24"/>
        </w:rPr>
      </w:pPr>
    </w:p>
    <w:p w14:paraId="3AA827E0" w14:textId="77777777" w:rsidR="00D97D37" w:rsidRDefault="00955337" w:rsidP="00955337">
      <w:pPr>
        <w:ind w:left="540"/>
        <w:jc w:val="both"/>
        <w:rPr>
          <w:szCs w:val="24"/>
        </w:rPr>
      </w:pPr>
      <w:r w:rsidRPr="001E4364">
        <w:rPr>
          <w:szCs w:val="24"/>
        </w:rPr>
        <w:t>This solicitation is issued in accordance with, and controlled by, the Virginia Public Procurement Act (VPPA), which is incorporated into and made part of the solicitation.  By submitting a bid in response to this solicitation, all Bidders acknowledge the VPPA and agree to be bound by it.  A copy of the VPPA is available for inspection at the Purchasing Department at FW.  It is also available at the Virginia Department of General Services, Department of Purchases and Supply Website</w:t>
      </w:r>
      <w:r w:rsidR="00D97D37">
        <w:rPr>
          <w:szCs w:val="24"/>
        </w:rPr>
        <w:t>:</w:t>
      </w:r>
    </w:p>
    <w:p w14:paraId="600E8667" w14:textId="77777777" w:rsidR="00D97D37" w:rsidRDefault="00D97D37" w:rsidP="00D97D37">
      <w:pPr>
        <w:ind w:left="540"/>
        <w:jc w:val="both"/>
        <w:rPr>
          <w:szCs w:val="24"/>
        </w:rPr>
      </w:pPr>
    </w:p>
    <w:p w14:paraId="284708F1" w14:textId="77777777" w:rsidR="00955337" w:rsidRDefault="00193BD6" w:rsidP="00F21174">
      <w:pPr>
        <w:ind w:left="540"/>
        <w:jc w:val="both"/>
        <w:rPr>
          <w:szCs w:val="24"/>
        </w:rPr>
      </w:pPr>
      <w:hyperlink r:id="rId13" w:history="1">
        <w:r w:rsidR="00D97D37" w:rsidRPr="00817FFA">
          <w:rPr>
            <w:rStyle w:val="Hyperlink"/>
            <w:szCs w:val="24"/>
          </w:rPr>
          <w:t>http://www.eva.virginia.gov/pages/eva-vppa.htm</w:t>
        </w:r>
      </w:hyperlink>
    </w:p>
    <w:p w14:paraId="482ED221" w14:textId="77777777" w:rsidR="00955337" w:rsidRPr="001E4364" w:rsidRDefault="00955337" w:rsidP="00CD5F9D">
      <w:pPr>
        <w:pStyle w:val="Heading2"/>
        <w:numPr>
          <w:ilvl w:val="1"/>
          <w:numId w:val="1"/>
        </w:numPr>
        <w:ind w:left="600" w:hanging="600"/>
        <w:jc w:val="both"/>
        <w:rPr>
          <w:b/>
          <w:sz w:val="24"/>
          <w:szCs w:val="24"/>
        </w:rPr>
      </w:pPr>
      <w:bookmarkStart w:id="479" w:name="_Toc456144903"/>
      <w:bookmarkStart w:id="480" w:name="_Toc463163067"/>
      <w:bookmarkStart w:id="481" w:name="_Toc512396622"/>
      <w:bookmarkStart w:id="482" w:name="_Toc519306210"/>
      <w:bookmarkStart w:id="483" w:name="_Toc529869093"/>
      <w:bookmarkStart w:id="484" w:name="_Toc87064173"/>
      <w:bookmarkStart w:id="485" w:name="_Toc87064794"/>
      <w:bookmarkStart w:id="486" w:name="_Toc87148631"/>
      <w:bookmarkStart w:id="487" w:name="_Toc87170602"/>
      <w:bookmarkStart w:id="488" w:name="_Toc87261123"/>
      <w:bookmarkStart w:id="489" w:name="_Toc87262602"/>
      <w:bookmarkStart w:id="490" w:name="_Toc87319214"/>
      <w:bookmarkStart w:id="491" w:name="_Toc87343124"/>
      <w:bookmarkStart w:id="492" w:name="_Toc87430605"/>
      <w:bookmarkStart w:id="493" w:name="_Toc87431057"/>
      <w:bookmarkStart w:id="494" w:name="_Toc7780859"/>
      <w:r w:rsidRPr="001E4364">
        <w:rPr>
          <w:b/>
          <w:sz w:val="24"/>
          <w:szCs w:val="24"/>
        </w:rPr>
        <w:lastRenderedPageBreak/>
        <w:t>Indemnification and Responsibility for Claims and Liability</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474007E4" w14:textId="77777777" w:rsidR="00955337" w:rsidRPr="001E4364" w:rsidRDefault="00955337" w:rsidP="00955337">
      <w:pPr>
        <w:ind w:left="540"/>
        <w:jc w:val="both"/>
        <w:rPr>
          <w:szCs w:val="24"/>
        </w:rPr>
      </w:pPr>
      <w:bookmarkStart w:id="495" w:name="_Toc452528105"/>
    </w:p>
    <w:p w14:paraId="7E7B8FBD" w14:textId="77777777" w:rsidR="00955337" w:rsidRPr="001E4364" w:rsidRDefault="00955337" w:rsidP="00955337">
      <w:pPr>
        <w:ind w:left="540"/>
        <w:jc w:val="both"/>
        <w:rPr>
          <w:szCs w:val="24"/>
        </w:rPr>
      </w:pPr>
      <w:r w:rsidRPr="001E4364">
        <w:rPr>
          <w:szCs w:val="24"/>
        </w:rPr>
        <w:t>With respect to any contract that results from this solicitation, Bidder is bound by the following:</w:t>
      </w:r>
      <w:bookmarkEnd w:id="495"/>
    </w:p>
    <w:p w14:paraId="654644A9" w14:textId="77777777" w:rsidR="00955337" w:rsidRPr="001E4364" w:rsidRDefault="00955337" w:rsidP="00955337">
      <w:pPr>
        <w:ind w:left="540"/>
        <w:jc w:val="both"/>
        <w:rPr>
          <w:szCs w:val="24"/>
        </w:rPr>
      </w:pPr>
      <w:bookmarkStart w:id="496" w:name="_Toc463163068"/>
    </w:p>
    <w:p w14:paraId="53C5031A" w14:textId="77777777" w:rsidR="00955337" w:rsidRPr="001E4364" w:rsidRDefault="00955337" w:rsidP="00F11331">
      <w:pPr>
        <w:numPr>
          <w:ilvl w:val="1"/>
          <w:numId w:val="6"/>
        </w:numPr>
        <w:tabs>
          <w:tab w:val="clear" w:pos="1980"/>
          <w:tab w:val="num" w:pos="900"/>
        </w:tabs>
        <w:ind w:left="900" w:hanging="400"/>
        <w:jc w:val="both"/>
        <w:rPr>
          <w:szCs w:val="24"/>
        </w:rPr>
      </w:pPr>
      <w:r w:rsidRPr="001E4364">
        <w:rPr>
          <w:szCs w:val="24"/>
        </w:rPr>
        <w:t>The Contractor shall indemnify, save harmless and defend FW, or any employee of FW, against liability for any suits, actions, or claims of any character whatsoever arising from or relating to the performance of the Contractor or its subcontractors under this contract.</w:t>
      </w:r>
      <w:bookmarkEnd w:id="496"/>
    </w:p>
    <w:p w14:paraId="4814D203" w14:textId="77777777" w:rsidR="00955337" w:rsidRPr="001E4364" w:rsidRDefault="00955337" w:rsidP="00955337">
      <w:pPr>
        <w:tabs>
          <w:tab w:val="num" w:pos="720"/>
        </w:tabs>
        <w:jc w:val="both"/>
        <w:rPr>
          <w:szCs w:val="24"/>
        </w:rPr>
      </w:pPr>
    </w:p>
    <w:p w14:paraId="61C9A790" w14:textId="77777777" w:rsidR="00955337" w:rsidRPr="001E4364" w:rsidRDefault="00955337" w:rsidP="00F11331">
      <w:pPr>
        <w:numPr>
          <w:ilvl w:val="1"/>
          <w:numId w:val="6"/>
        </w:numPr>
        <w:tabs>
          <w:tab w:val="clear" w:pos="1980"/>
          <w:tab w:val="num" w:pos="900"/>
        </w:tabs>
        <w:ind w:left="900" w:hanging="400"/>
        <w:jc w:val="both"/>
        <w:rPr>
          <w:szCs w:val="24"/>
        </w:rPr>
      </w:pPr>
      <w:r w:rsidRPr="001E4364">
        <w:rPr>
          <w:szCs w:val="24"/>
        </w:rPr>
        <w:t>FW has no obligation to provide legal counsel or defense, or pay attorney</w:t>
      </w:r>
      <w:smartTag w:uri="urn:schemas-microsoft-com:office:smarttags" w:element="PersonName">
        <w:r w:rsidRPr="001E4364">
          <w:rPr>
            <w:szCs w:val="24"/>
          </w:rPr>
          <w:t>'</w:t>
        </w:r>
      </w:smartTag>
      <w:r w:rsidRPr="001E4364">
        <w:rPr>
          <w:szCs w:val="24"/>
        </w:rPr>
        <w:t>s fees to the Contractor or its subcontractors in the event that a suit or action of any character is brought by any person not party to the contract, against the Contractor or its subcontractors as a result of or relating to the Contractor</w:t>
      </w:r>
      <w:smartTag w:uri="urn:schemas-microsoft-com:office:smarttags" w:element="PersonName">
        <w:r w:rsidRPr="001E4364">
          <w:rPr>
            <w:szCs w:val="24"/>
          </w:rPr>
          <w:t>'</w:t>
        </w:r>
      </w:smartTag>
      <w:r w:rsidRPr="001E4364">
        <w:rPr>
          <w:szCs w:val="24"/>
        </w:rPr>
        <w:t>s obligations under this contract.</w:t>
      </w:r>
    </w:p>
    <w:p w14:paraId="102E1D6D" w14:textId="77777777" w:rsidR="00955337" w:rsidRPr="001E4364" w:rsidRDefault="00955337" w:rsidP="00955337">
      <w:pPr>
        <w:tabs>
          <w:tab w:val="num" w:pos="720"/>
        </w:tabs>
        <w:jc w:val="both"/>
        <w:rPr>
          <w:szCs w:val="24"/>
        </w:rPr>
      </w:pPr>
    </w:p>
    <w:p w14:paraId="542B9778" w14:textId="77777777" w:rsidR="00D97D37" w:rsidRPr="0074270F" w:rsidRDefault="00955337" w:rsidP="00F11331">
      <w:pPr>
        <w:numPr>
          <w:ilvl w:val="1"/>
          <w:numId w:val="6"/>
        </w:numPr>
        <w:tabs>
          <w:tab w:val="clear" w:pos="1980"/>
          <w:tab w:val="num" w:pos="900"/>
        </w:tabs>
        <w:ind w:left="900" w:hanging="400"/>
        <w:jc w:val="both"/>
        <w:rPr>
          <w:szCs w:val="24"/>
        </w:rPr>
      </w:pPr>
      <w:r w:rsidRPr="001E4364">
        <w:rPr>
          <w:szCs w:val="24"/>
        </w:rPr>
        <w:t>FW has no obligation for the payment of any judgments or the settlement of any claims against the Contractor or its subcontractors as a result of or relating to the Contractor's obligations under this contract.</w:t>
      </w:r>
    </w:p>
    <w:p w14:paraId="275EAB44" w14:textId="77777777" w:rsidR="00D97D37" w:rsidRPr="001E4364" w:rsidRDefault="00D97D37" w:rsidP="00D97D37">
      <w:pPr>
        <w:ind w:left="1260"/>
        <w:jc w:val="both"/>
        <w:rPr>
          <w:szCs w:val="24"/>
        </w:rPr>
      </w:pPr>
    </w:p>
    <w:p w14:paraId="75DD0CEB" w14:textId="77777777" w:rsidR="00955337" w:rsidRPr="00D24F20" w:rsidRDefault="00955337" w:rsidP="00F11331">
      <w:pPr>
        <w:numPr>
          <w:ilvl w:val="1"/>
          <w:numId w:val="6"/>
        </w:numPr>
        <w:tabs>
          <w:tab w:val="clear" w:pos="1980"/>
          <w:tab w:val="num" w:pos="900"/>
        </w:tabs>
        <w:ind w:left="900" w:hanging="400"/>
        <w:jc w:val="both"/>
        <w:rPr>
          <w:spacing w:val="-3"/>
          <w:szCs w:val="24"/>
        </w:rPr>
      </w:pPr>
      <w:r w:rsidRPr="001E4364">
        <w:rPr>
          <w:szCs w:val="24"/>
        </w:rPr>
        <w:t>The Contractor shall pay all royalties and license fees necessary for performance of the contract.  The Contra</w:t>
      </w:r>
      <w:r w:rsidRPr="00D24F20">
        <w:rPr>
          <w:szCs w:val="24"/>
        </w:rPr>
        <w:t xml:space="preserve">ctor shall defend all suits or claims for infringement of any patent rights or other proprietary rights arising from or related to performance of the resulting contract and shall save FW harmless from </w:t>
      </w:r>
      <w:r w:rsidR="00F94957" w:rsidRPr="00D24F20">
        <w:rPr>
          <w:szCs w:val="24"/>
        </w:rPr>
        <w:t>any</w:t>
      </w:r>
      <w:r w:rsidRPr="00D24F20">
        <w:rPr>
          <w:szCs w:val="24"/>
        </w:rPr>
        <w:t xml:space="preserve"> loss, including Attorneys’ fees arising out of any such claim.</w:t>
      </w:r>
    </w:p>
    <w:p w14:paraId="3C457C92" w14:textId="77777777" w:rsidR="00955337" w:rsidRPr="00D24F20" w:rsidRDefault="00955337" w:rsidP="00CD5F9D">
      <w:pPr>
        <w:pStyle w:val="Heading2"/>
        <w:numPr>
          <w:ilvl w:val="1"/>
          <w:numId w:val="1"/>
        </w:numPr>
        <w:ind w:left="600" w:hanging="600"/>
        <w:jc w:val="both"/>
        <w:rPr>
          <w:b/>
          <w:sz w:val="24"/>
          <w:szCs w:val="24"/>
        </w:rPr>
      </w:pPr>
      <w:bookmarkStart w:id="497" w:name="_Toc7780860"/>
      <w:bookmarkStart w:id="498" w:name="_Toc463163035"/>
      <w:bookmarkStart w:id="499" w:name="_Toc512396602"/>
      <w:bookmarkStart w:id="500" w:name="_Toc519306212"/>
      <w:bookmarkStart w:id="501" w:name="_Toc529869095"/>
      <w:bookmarkStart w:id="502" w:name="_Toc87064175"/>
      <w:bookmarkStart w:id="503" w:name="_Toc87064796"/>
      <w:bookmarkStart w:id="504" w:name="_Toc87148633"/>
      <w:bookmarkStart w:id="505" w:name="_Toc87170604"/>
      <w:bookmarkStart w:id="506" w:name="_Toc87261125"/>
      <w:bookmarkStart w:id="507" w:name="_Toc87262604"/>
      <w:bookmarkStart w:id="508" w:name="_Toc87319216"/>
      <w:bookmarkStart w:id="509" w:name="_Toc87343126"/>
      <w:bookmarkStart w:id="510" w:name="_Toc87430607"/>
      <w:bookmarkStart w:id="511" w:name="_Toc87431059"/>
      <w:bookmarkStart w:id="512" w:name="_Toc456144870"/>
      <w:r w:rsidRPr="00D24F20">
        <w:rPr>
          <w:b/>
          <w:sz w:val="24"/>
          <w:szCs w:val="24"/>
        </w:rPr>
        <w:t>Insurance</w:t>
      </w:r>
      <w:bookmarkEnd w:id="497"/>
      <w:r w:rsidRPr="00D24F20">
        <w:rPr>
          <w:b/>
          <w:sz w:val="24"/>
          <w:szCs w:val="24"/>
        </w:rPr>
        <w:t xml:space="preserve"> </w:t>
      </w:r>
    </w:p>
    <w:p w14:paraId="50C8C7C7" w14:textId="77777777" w:rsidR="00955337" w:rsidRPr="00D24F20" w:rsidRDefault="00955337" w:rsidP="00955337">
      <w:pPr>
        <w:jc w:val="both"/>
        <w:rPr>
          <w:szCs w:val="24"/>
        </w:rPr>
      </w:pPr>
    </w:p>
    <w:p w14:paraId="41A4F5DC" w14:textId="77777777" w:rsidR="005F3CE4" w:rsidRPr="00A35C68" w:rsidRDefault="005F3CE4" w:rsidP="00F11331">
      <w:pPr>
        <w:numPr>
          <w:ilvl w:val="0"/>
          <w:numId w:val="14"/>
        </w:numPr>
        <w:tabs>
          <w:tab w:val="clear" w:pos="1080"/>
          <w:tab w:val="num" w:pos="900"/>
        </w:tabs>
        <w:ind w:left="900" w:hanging="400"/>
        <w:jc w:val="both"/>
      </w:pPr>
      <w:r w:rsidRPr="00A35C68">
        <w:t>In addition to the mandatory insurance requirements listed in this Section and</w:t>
      </w:r>
      <w:r>
        <w:t>,</w:t>
      </w:r>
      <w:r w:rsidRPr="00A35C68">
        <w:t xml:space="preserve"> at the request of FW</w:t>
      </w:r>
      <w:r>
        <w:t>,</w:t>
      </w:r>
      <w:r w:rsidRPr="00A35C68">
        <w:t xml:space="preserve"> </w:t>
      </w:r>
      <w:r>
        <w:t>an</w:t>
      </w:r>
      <w:r w:rsidR="00170B6C">
        <w:t>y</w:t>
      </w:r>
      <w:r>
        <w:t xml:space="preserve"> </w:t>
      </w:r>
      <w:r w:rsidR="00F94957">
        <w:t>Bidder</w:t>
      </w:r>
      <w:r w:rsidRPr="00A35C68">
        <w:t xml:space="preserve"> may be required to provide a list of all insurance claims made against it within the past 36 months. </w:t>
      </w:r>
      <w:r w:rsidR="00F94957">
        <w:t xml:space="preserve"> </w:t>
      </w:r>
      <w:r w:rsidRPr="00A35C68">
        <w:t xml:space="preserve">FW reserves the right to reject any bid if in FW’s opinion the amount or number of claims is deemed to be excessive. </w:t>
      </w:r>
      <w:r>
        <w:t xml:space="preserve">An </w:t>
      </w:r>
      <w:r w:rsidR="00F94957">
        <w:t>Bidder</w:t>
      </w:r>
      <w:r>
        <w:t>’s f</w:t>
      </w:r>
      <w:r w:rsidRPr="00A35C68">
        <w:t>ailure to comply</w:t>
      </w:r>
      <w:r w:rsidR="00170B6C">
        <w:t xml:space="preserve"> </w:t>
      </w:r>
      <w:r>
        <w:t xml:space="preserve">with this requirement </w:t>
      </w:r>
      <w:r w:rsidRPr="00A35C68">
        <w:t xml:space="preserve">may result in rejection of </w:t>
      </w:r>
      <w:r>
        <w:t>its</w:t>
      </w:r>
      <w:r w:rsidRPr="00A35C68">
        <w:t xml:space="preserve"> bid. If no claims have been made</w:t>
      </w:r>
      <w:r>
        <w:t xml:space="preserve">, </w:t>
      </w:r>
      <w:r w:rsidRPr="00A35C68">
        <w:t xml:space="preserve">then the </w:t>
      </w:r>
      <w:r w:rsidR="00F94957">
        <w:t>Bidder</w:t>
      </w:r>
      <w:r w:rsidRPr="00A35C68">
        <w:t xml:space="preserve"> shall so state in its bid.</w:t>
      </w:r>
      <w:r>
        <w:t xml:space="preserve">  Fairfax Water may require such information from the Contractor as it deems necessary to assess the Contractor’s financial ability to pay any deductibles with respect to the insurance policies required hereunder.</w:t>
      </w:r>
    </w:p>
    <w:p w14:paraId="7078C738" w14:textId="77777777" w:rsidR="00955337" w:rsidRDefault="00955337" w:rsidP="00955337">
      <w:pPr>
        <w:tabs>
          <w:tab w:val="num" w:pos="900"/>
        </w:tabs>
        <w:ind w:left="900" w:hanging="400"/>
        <w:jc w:val="both"/>
      </w:pPr>
    </w:p>
    <w:p w14:paraId="647FA86D" w14:textId="77777777" w:rsidR="00955337" w:rsidRPr="00A51CDD" w:rsidRDefault="00955337" w:rsidP="00F11331">
      <w:pPr>
        <w:numPr>
          <w:ilvl w:val="0"/>
          <w:numId w:val="14"/>
        </w:numPr>
        <w:tabs>
          <w:tab w:val="clear" w:pos="1080"/>
          <w:tab w:val="num" w:pos="900"/>
        </w:tabs>
        <w:ind w:left="900" w:hanging="400"/>
        <w:jc w:val="both"/>
        <w:rPr>
          <w:szCs w:val="24"/>
        </w:rPr>
      </w:pPr>
      <w:r>
        <w:t xml:space="preserve">Before commencing </w:t>
      </w:r>
      <w:r w:rsidR="005F3CE4">
        <w:t xml:space="preserve">the </w:t>
      </w:r>
      <w:r>
        <w:t xml:space="preserve">work, the Contractor shall procure and maintain at its own expense, minimum insurance in forms and with insurance companies acceptable to FW to cover loss or liability arising out of the Work.  All insurance policies must be </w:t>
      </w:r>
      <w:r w:rsidR="005F3CE4">
        <w:t>underwritten by</w:t>
      </w:r>
      <w:r>
        <w:t xml:space="preserve"> insurers authorized to conduct business within the Commonwealth of Virginia and must have a Best's rating of at least A- and a financial size of class VIII or better in the latest edition of Best's Insurance Reports. </w:t>
      </w:r>
    </w:p>
    <w:p w14:paraId="106D4BD2" w14:textId="77777777" w:rsidR="00955337" w:rsidRPr="001E4364" w:rsidRDefault="00955337" w:rsidP="00955337">
      <w:pPr>
        <w:tabs>
          <w:tab w:val="num" w:pos="900"/>
        </w:tabs>
        <w:ind w:left="900" w:hanging="400"/>
        <w:jc w:val="both"/>
        <w:rPr>
          <w:szCs w:val="24"/>
        </w:rPr>
      </w:pPr>
    </w:p>
    <w:p w14:paraId="4C02722F" w14:textId="77777777" w:rsidR="00955337" w:rsidRPr="00195591" w:rsidRDefault="00955337" w:rsidP="00F11331">
      <w:pPr>
        <w:numPr>
          <w:ilvl w:val="0"/>
          <w:numId w:val="14"/>
        </w:numPr>
        <w:tabs>
          <w:tab w:val="clear" w:pos="1080"/>
          <w:tab w:val="num" w:pos="900"/>
        </w:tabs>
        <w:ind w:left="900" w:hanging="400"/>
        <w:jc w:val="both"/>
        <w:rPr>
          <w:szCs w:val="24"/>
        </w:rPr>
      </w:pPr>
      <w:r w:rsidRPr="001E4364">
        <w:rPr>
          <w:szCs w:val="24"/>
        </w:rPr>
        <w:t xml:space="preserve">The Contractor shall immediately notify </w:t>
      </w:r>
      <w:r w:rsidR="00264941">
        <w:rPr>
          <w:szCs w:val="24"/>
        </w:rPr>
        <w:t>FW</w:t>
      </w:r>
      <w:r w:rsidRPr="001E4364">
        <w:rPr>
          <w:szCs w:val="24"/>
        </w:rPr>
        <w:t xml:space="preserve"> of any claim or suit made or filed against the Contractor or its subcontractors regarding any matter resulting from or related to the Contractor</w:t>
      </w:r>
      <w:smartTag w:uri="urn:schemas-microsoft-com:office:smarttags" w:element="PersonName">
        <w:r w:rsidRPr="001E4364">
          <w:rPr>
            <w:szCs w:val="24"/>
          </w:rPr>
          <w:t>'</w:t>
        </w:r>
      </w:smartTag>
      <w:r w:rsidRPr="001E4364">
        <w:rPr>
          <w:szCs w:val="24"/>
        </w:rPr>
        <w:t>s obligations under the contract.  If such a claim or suit is brought, the Contractor will cooperate, assist, and consult with FW in the defense or investigation of any suit or action made or filed against FW as a result of or relating to the Contractor's performance under this contract.</w:t>
      </w:r>
      <w:r>
        <w:t xml:space="preserve"> </w:t>
      </w:r>
    </w:p>
    <w:p w14:paraId="14E34613" w14:textId="77777777" w:rsidR="00955337" w:rsidRDefault="00955337" w:rsidP="00955337">
      <w:pPr>
        <w:tabs>
          <w:tab w:val="num" w:pos="900"/>
        </w:tabs>
        <w:ind w:left="900" w:hanging="400"/>
        <w:jc w:val="both"/>
      </w:pPr>
    </w:p>
    <w:p w14:paraId="6E0407F0" w14:textId="77777777" w:rsidR="00195591" w:rsidRDefault="00195591" w:rsidP="00F11331">
      <w:pPr>
        <w:numPr>
          <w:ilvl w:val="0"/>
          <w:numId w:val="14"/>
        </w:numPr>
        <w:tabs>
          <w:tab w:val="clear" w:pos="1080"/>
          <w:tab w:val="num" w:pos="900"/>
        </w:tabs>
        <w:ind w:left="900" w:hanging="400"/>
        <w:jc w:val="both"/>
      </w:pPr>
      <w:r>
        <w:lastRenderedPageBreak/>
        <w:t>W</w:t>
      </w:r>
      <w:r w:rsidRPr="00A35C68">
        <w:t xml:space="preserve">ith the exception of Workers’ Compensation and Employers’ Liability Insurance, </w:t>
      </w:r>
      <w:r>
        <w:t>all</w:t>
      </w:r>
      <w:r w:rsidRPr="00A35C68">
        <w:t xml:space="preserve"> additional insurance policies specified herein shall name FW as </w:t>
      </w:r>
      <w:r>
        <w:t xml:space="preserve">an </w:t>
      </w:r>
      <w:r w:rsidRPr="00A35C68">
        <w:t>additional insured with regard to work performed under any subsequent Contract</w:t>
      </w:r>
    </w:p>
    <w:p w14:paraId="2BB17581" w14:textId="77777777" w:rsidR="00195591" w:rsidRDefault="00195591" w:rsidP="00955337">
      <w:pPr>
        <w:tabs>
          <w:tab w:val="num" w:pos="900"/>
        </w:tabs>
        <w:ind w:left="900" w:hanging="400"/>
        <w:jc w:val="both"/>
      </w:pPr>
    </w:p>
    <w:p w14:paraId="51F59E51" w14:textId="77777777" w:rsidR="00955337" w:rsidRDefault="00FF2275" w:rsidP="00F11331">
      <w:pPr>
        <w:numPr>
          <w:ilvl w:val="0"/>
          <w:numId w:val="14"/>
        </w:numPr>
        <w:tabs>
          <w:tab w:val="clear" w:pos="1080"/>
          <w:tab w:val="num" w:pos="900"/>
        </w:tabs>
        <w:ind w:left="900" w:hanging="400"/>
        <w:jc w:val="both"/>
      </w:pPr>
      <w:r w:rsidRPr="00A35C68">
        <w:t xml:space="preserve">The Contractor </w:t>
      </w:r>
      <w:r>
        <w:t>wi</w:t>
      </w:r>
      <w:r w:rsidRPr="00A35C68">
        <w:t xml:space="preserve">ll provide FW with copies of certificates of insurance coverage and proof of payment of all premiums. </w:t>
      </w:r>
      <w:r>
        <w:t>Each</w:t>
      </w:r>
      <w:r w:rsidRPr="00A35C68">
        <w:t xml:space="preserve"> certificate of insurance </w:t>
      </w:r>
      <w:r>
        <w:t>must</w:t>
      </w:r>
      <w:r w:rsidRPr="00A35C68">
        <w:t xml:space="preserve"> </w:t>
      </w:r>
      <w:r>
        <w:t>include:  (a)</w:t>
      </w:r>
      <w:r w:rsidRPr="00A35C68">
        <w:t xml:space="preserve"> an endorsement from the insurer that certifies that the </w:t>
      </w:r>
      <w:r>
        <w:t>C</w:t>
      </w:r>
      <w:r w:rsidRPr="00A35C68">
        <w:t xml:space="preserve">ontractor </w:t>
      </w:r>
      <w:r>
        <w:t>maintains</w:t>
      </w:r>
      <w:r w:rsidRPr="00A35C68">
        <w:t xml:space="preserve"> </w:t>
      </w:r>
      <w:r>
        <w:t>the referenced</w:t>
      </w:r>
      <w:r w:rsidRPr="00A35C68">
        <w:t xml:space="preserve"> policy in </w:t>
      </w:r>
      <w:r>
        <w:t xml:space="preserve">full force and </w:t>
      </w:r>
      <w:r w:rsidRPr="00A35C68">
        <w:t>effect</w:t>
      </w:r>
      <w:r>
        <w:t>; (b) where applicable, a statement indicating</w:t>
      </w:r>
      <w:r w:rsidRPr="00A35C68">
        <w:t xml:space="preserve"> that FW is included as an additional insured</w:t>
      </w:r>
      <w:r>
        <w:t>; and (c) a provision requiring that not less than 30 days written notice will be given to FW before any policy or coverage is canceled or modified in any material respect.</w:t>
      </w:r>
      <w:r w:rsidRPr="00A35C68">
        <w:t xml:space="preserve"> </w:t>
      </w:r>
      <w:r>
        <w:t xml:space="preserve"> Without limiting the requirements set forth above, the insurance </w:t>
      </w:r>
      <w:r>
        <w:rPr>
          <w:szCs w:val="24"/>
        </w:rPr>
        <w:t>coverages will include a minimum of:</w:t>
      </w:r>
    </w:p>
    <w:p w14:paraId="56C77C11" w14:textId="77777777" w:rsidR="00B967CE" w:rsidRPr="00B967CE" w:rsidRDefault="00B967CE" w:rsidP="00F11331">
      <w:pPr>
        <w:pStyle w:val="ListParagraph"/>
        <w:numPr>
          <w:ilvl w:val="1"/>
          <w:numId w:val="11"/>
        </w:numPr>
        <w:tabs>
          <w:tab w:val="clear" w:pos="1620"/>
          <w:tab w:val="num" w:pos="1260"/>
        </w:tabs>
        <w:ind w:left="1260"/>
      </w:pPr>
      <w:r w:rsidRPr="00A35C68">
        <w:t>Workers' Compensation and Employers' Liability Insurance: Statutory requirements and benefits</w:t>
      </w:r>
      <w:r>
        <w:t xml:space="preserve"> as required by the Commonwealth of Virginia; and </w:t>
      </w:r>
    </w:p>
    <w:p w14:paraId="3DEF6E92" w14:textId="77777777" w:rsidR="00FF2275" w:rsidRDefault="00B967CE" w:rsidP="00F11331">
      <w:pPr>
        <w:pStyle w:val="ListParagraph"/>
        <w:numPr>
          <w:ilvl w:val="1"/>
          <w:numId w:val="11"/>
        </w:numPr>
        <w:tabs>
          <w:tab w:val="clear" w:pos="1620"/>
          <w:tab w:val="num" w:pos="1260"/>
        </w:tabs>
        <w:ind w:left="1260"/>
      </w:pPr>
      <w:r w:rsidRPr="00A35C68">
        <w:t>Required Commercial General Liability Insurance: This insurance must be written on an "occurrence" basis and shall be endorsed to include FW as an additional insured and shall provide at a minimum the following</w:t>
      </w:r>
      <w:r>
        <w:t>:</w:t>
      </w:r>
    </w:p>
    <w:p w14:paraId="25719B13" w14:textId="77777777" w:rsidR="00B967CE" w:rsidRPr="00195591" w:rsidRDefault="00B967CE" w:rsidP="00B967CE"/>
    <w:p w14:paraId="1256FF0C" w14:textId="77777777" w:rsidR="00B967CE" w:rsidRDefault="00B967CE" w:rsidP="00F11331">
      <w:pPr>
        <w:numPr>
          <w:ilvl w:val="0"/>
          <w:numId w:val="5"/>
        </w:numPr>
        <w:tabs>
          <w:tab w:val="num" w:pos="1800"/>
        </w:tabs>
        <w:ind w:left="1800"/>
        <w:jc w:val="both"/>
      </w:pPr>
      <w:r>
        <w:t>General Aggregate Limit</w:t>
      </w:r>
      <w:r>
        <w:tab/>
      </w:r>
      <w:r>
        <w:tab/>
      </w:r>
      <w:r>
        <w:tab/>
      </w:r>
      <w:r>
        <w:tab/>
      </w:r>
      <w:r>
        <w:tab/>
        <w:t>$1,000,000</w:t>
      </w:r>
    </w:p>
    <w:p w14:paraId="2E832C5A" w14:textId="77777777" w:rsidR="00B967CE" w:rsidRDefault="00B967CE" w:rsidP="00B967CE">
      <w:pPr>
        <w:ind w:left="1800" w:hanging="1080"/>
        <w:jc w:val="both"/>
      </w:pPr>
      <w:r>
        <w:tab/>
        <w:t>(Other than Products-Completed Operations)</w:t>
      </w:r>
      <w:r>
        <w:tab/>
      </w:r>
    </w:p>
    <w:p w14:paraId="79494CFD" w14:textId="77777777" w:rsidR="00B967CE" w:rsidRDefault="00B967CE" w:rsidP="00F11331">
      <w:pPr>
        <w:numPr>
          <w:ilvl w:val="0"/>
          <w:numId w:val="5"/>
        </w:numPr>
        <w:tabs>
          <w:tab w:val="num" w:pos="1800"/>
        </w:tabs>
        <w:ind w:left="1800"/>
        <w:jc w:val="both"/>
      </w:pPr>
      <w:r>
        <w:t>Products-Completed Operations Aggregate Limit</w:t>
      </w:r>
      <w:r>
        <w:tab/>
        <w:t>$   500,000</w:t>
      </w:r>
    </w:p>
    <w:p w14:paraId="0C1B6D04" w14:textId="77777777" w:rsidR="00B967CE" w:rsidRDefault="00B967CE" w:rsidP="00F11331">
      <w:pPr>
        <w:numPr>
          <w:ilvl w:val="0"/>
          <w:numId w:val="5"/>
        </w:numPr>
        <w:tabs>
          <w:tab w:val="num" w:pos="1800"/>
        </w:tabs>
        <w:ind w:left="1800"/>
        <w:jc w:val="both"/>
      </w:pPr>
      <w:r>
        <w:t>Personal &amp; Advertising Injury Limit</w:t>
      </w:r>
      <w:r>
        <w:tab/>
      </w:r>
      <w:r>
        <w:tab/>
      </w:r>
      <w:r>
        <w:tab/>
        <w:t>$   500,000</w:t>
      </w:r>
    </w:p>
    <w:p w14:paraId="1331E389" w14:textId="77777777" w:rsidR="00B967CE" w:rsidRDefault="00B967CE" w:rsidP="00F11331">
      <w:pPr>
        <w:numPr>
          <w:ilvl w:val="0"/>
          <w:numId w:val="5"/>
        </w:numPr>
        <w:tabs>
          <w:tab w:val="num" w:pos="1800"/>
        </w:tabs>
        <w:ind w:left="1800"/>
        <w:jc w:val="both"/>
      </w:pPr>
      <w:r>
        <w:t>Each Occurrence Limit</w:t>
      </w:r>
      <w:r>
        <w:tab/>
      </w:r>
      <w:r>
        <w:tab/>
      </w:r>
      <w:r>
        <w:tab/>
      </w:r>
      <w:r>
        <w:tab/>
      </w:r>
      <w:r>
        <w:tab/>
        <w:t>$   500,000</w:t>
      </w:r>
    </w:p>
    <w:p w14:paraId="7BF2B145" w14:textId="77777777" w:rsidR="00B967CE" w:rsidRDefault="00B967CE" w:rsidP="00B967CE">
      <w:pPr>
        <w:tabs>
          <w:tab w:val="num" w:pos="1800"/>
        </w:tabs>
        <w:ind w:left="1800"/>
      </w:pPr>
      <w:r>
        <w:tab/>
      </w:r>
      <w:r>
        <w:tab/>
      </w:r>
      <w:r>
        <w:tab/>
        <w:t>For Construction Contracts:</w:t>
      </w:r>
    </w:p>
    <w:p w14:paraId="28878E3E" w14:textId="77777777" w:rsidR="00B967CE" w:rsidRDefault="00B967CE" w:rsidP="00F11331">
      <w:pPr>
        <w:numPr>
          <w:ilvl w:val="0"/>
          <w:numId w:val="5"/>
        </w:numPr>
        <w:tabs>
          <w:tab w:val="num" w:pos="1800"/>
        </w:tabs>
        <w:ind w:left="1800"/>
        <w:jc w:val="both"/>
      </w:pPr>
      <w:r>
        <w:t>Directors &amp; Officers – Errors &amp; Omissions</w:t>
      </w:r>
      <w:r>
        <w:tab/>
      </w:r>
      <w:r>
        <w:tab/>
        <w:t>$2,000,000</w:t>
      </w:r>
    </w:p>
    <w:p w14:paraId="7368A2D5" w14:textId="77777777" w:rsidR="00FF2275" w:rsidRDefault="00FF2275" w:rsidP="00FF2275">
      <w:pPr>
        <w:ind w:left="900"/>
        <w:jc w:val="both"/>
      </w:pPr>
    </w:p>
    <w:p w14:paraId="103BBC12" w14:textId="77777777" w:rsidR="00F94957" w:rsidRDefault="00F94957" w:rsidP="00F11331">
      <w:pPr>
        <w:numPr>
          <w:ilvl w:val="0"/>
          <w:numId w:val="14"/>
        </w:numPr>
        <w:tabs>
          <w:tab w:val="clear" w:pos="1080"/>
          <w:tab w:val="num" w:pos="900"/>
        </w:tabs>
        <w:ind w:left="900" w:hanging="400"/>
        <w:jc w:val="both"/>
      </w:pPr>
      <w:r w:rsidRPr="00A35C68">
        <w:t xml:space="preserve">Business Automobile Liability Insurance: This insurance </w:t>
      </w:r>
      <w:r>
        <w:t>coverage must extend to any motor vehicles or other motorized equipment regardless of whether it is</w:t>
      </w:r>
      <w:r w:rsidRPr="00A35C68">
        <w:t xml:space="preserve"> owned, hired</w:t>
      </w:r>
      <w:r>
        <w:t>,</w:t>
      </w:r>
      <w:r w:rsidRPr="00A35C68">
        <w:t xml:space="preserve"> </w:t>
      </w:r>
      <w:r>
        <w:t>or</w:t>
      </w:r>
      <w:r w:rsidRPr="00A35C68">
        <w:t xml:space="preserve"> non-owned</w:t>
      </w:r>
      <w:r>
        <w:t xml:space="preserve"> and must</w:t>
      </w:r>
      <w:r w:rsidRPr="00A35C68">
        <w:t xml:space="preserve"> cover Bodily Injury and Property Damage with a combined single limit of at least $500,000</w:t>
      </w:r>
      <w:r>
        <w:t xml:space="preserve"> </w:t>
      </w:r>
      <w:r w:rsidRPr="00A35C68">
        <w:t xml:space="preserve"> each accident.</w:t>
      </w:r>
      <w:r>
        <w:t xml:space="preserve">  This insurance must be written</w:t>
      </w:r>
      <w:r w:rsidR="00170B6C">
        <w:t xml:space="preserve"> </w:t>
      </w:r>
      <w:r>
        <w:t>in comprehensive form and must protect the Contractor and FW against claims for injuries to members of the public and/or damage to the property of others arising from the Contractor’s use of motor vehicles or other equipment and must cover both on-site and off-site operations.</w:t>
      </w:r>
    </w:p>
    <w:p w14:paraId="5EAAA739" w14:textId="77777777" w:rsidR="00F94957" w:rsidRDefault="00F94957" w:rsidP="00F94957">
      <w:pPr>
        <w:ind w:left="900"/>
        <w:jc w:val="both"/>
      </w:pPr>
    </w:p>
    <w:p w14:paraId="53DE27BF" w14:textId="77777777" w:rsidR="00F94957" w:rsidRPr="00A35C68" w:rsidRDefault="00F94957" w:rsidP="00F11331">
      <w:pPr>
        <w:numPr>
          <w:ilvl w:val="0"/>
          <w:numId w:val="14"/>
        </w:numPr>
        <w:tabs>
          <w:tab w:val="clear" w:pos="1080"/>
          <w:tab w:val="num" w:pos="900"/>
        </w:tabs>
        <w:ind w:left="900" w:hanging="400"/>
        <w:jc w:val="both"/>
      </w:pPr>
      <w:r>
        <w:t>Nothing contained herein will be deemed to operate as a waiver of FW’s sovereign immunity under the law.</w:t>
      </w:r>
    </w:p>
    <w:p w14:paraId="0CA7B5C3" w14:textId="77777777" w:rsidR="00955337" w:rsidRPr="001E4364" w:rsidRDefault="00955337" w:rsidP="00CD5F9D">
      <w:pPr>
        <w:pStyle w:val="Heading2"/>
        <w:numPr>
          <w:ilvl w:val="1"/>
          <w:numId w:val="1"/>
        </w:numPr>
        <w:ind w:left="600" w:hanging="600"/>
        <w:jc w:val="both"/>
        <w:rPr>
          <w:b/>
          <w:sz w:val="24"/>
          <w:szCs w:val="24"/>
        </w:rPr>
      </w:pPr>
      <w:bookmarkStart w:id="513" w:name="_Toc88185161"/>
      <w:bookmarkStart w:id="514" w:name="_Toc7780861"/>
      <w:r w:rsidRPr="001E4364">
        <w:rPr>
          <w:b/>
          <w:sz w:val="24"/>
          <w:szCs w:val="24"/>
        </w:rPr>
        <w:t>No Waiver or Estoppel</w:t>
      </w:r>
      <w:bookmarkEnd w:id="513"/>
      <w:bookmarkEnd w:id="514"/>
      <w:r w:rsidRPr="001E4364">
        <w:rPr>
          <w:b/>
          <w:sz w:val="24"/>
          <w:szCs w:val="24"/>
        </w:rPr>
        <w:t xml:space="preserve">  </w:t>
      </w:r>
    </w:p>
    <w:p w14:paraId="18F4B87C" w14:textId="77777777" w:rsidR="00955337" w:rsidRPr="001E4364" w:rsidRDefault="00955337" w:rsidP="00955337">
      <w:pPr>
        <w:tabs>
          <w:tab w:val="left" w:pos="700"/>
        </w:tabs>
        <w:jc w:val="both"/>
        <w:rPr>
          <w:szCs w:val="24"/>
        </w:rPr>
      </w:pPr>
    </w:p>
    <w:p w14:paraId="7F561AD3" w14:textId="77777777" w:rsidR="008943E7" w:rsidRPr="008943E7" w:rsidRDefault="00955337" w:rsidP="008943E7">
      <w:pPr>
        <w:ind w:left="540"/>
        <w:jc w:val="both"/>
        <w:rPr>
          <w:szCs w:val="24"/>
        </w:rPr>
      </w:pPr>
      <w:r w:rsidRPr="001E4364">
        <w:rPr>
          <w:szCs w:val="24"/>
        </w:rPr>
        <w:t>Neither the inspection by FW nor any of its employees, nor any payment of money, nor payment for, nor acceptance of any Commodity by FW, nor any extension of time shall operate as a waiver of any provision of this Contract, or of any power herein reserved to the Owner or of any right to damage herein provided.  No waiver of any breach of this Contract shall be held to be a waiver of any other subsequent breach.  All remedies provided in this Contract to FW shall be construed as cumulative and shall be in addition to each and every other remedy herein provided.  Neither FW, nor any officer, employee, or authorized representative of FW, will be bound, precluded, or estopped by any action, determination, decision, acceptance, return, certificate, or payment made or given under or in connection with the Co</w:t>
      </w:r>
      <w:r w:rsidR="007E105E">
        <w:rPr>
          <w:szCs w:val="24"/>
        </w:rPr>
        <w:t>ntract by any officer, employee</w:t>
      </w:r>
      <w:r w:rsidRPr="001E4364">
        <w:rPr>
          <w:szCs w:val="24"/>
        </w:rPr>
        <w:t xml:space="preserve"> or authorized representative of </w:t>
      </w:r>
      <w:r w:rsidRPr="001E4364">
        <w:rPr>
          <w:szCs w:val="24"/>
        </w:rPr>
        <w:lastRenderedPageBreak/>
        <w:t>the Owner, at any time either before or after final completion and acceptance of the Work and payment therefore from:  (a) showing the true and correct classification, amount, quality, or character of the Commodities delivered, or that any determination, decision, acceptance, return certificate or payment was incorrect or was improperly made in any respect, or that the Commodities or any part thereof do not in fact conform to the requirements of the Contract; (b) demanding and recovering from the Contractor any overpayment made to the Contractor or such damages as FW may sustain by reason of the Contractor’s failure to comply with the requirements of the Contract; or (c) both of the foregoing clauses (a) and (b).</w:t>
      </w:r>
    </w:p>
    <w:p w14:paraId="2550102F" w14:textId="77777777" w:rsidR="003A3D05" w:rsidRPr="001E4364" w:rsidRDefault="003A3D05" w:rsidP="00CD5F9D">
      <w:pPr>
        <w:pStyle w:val="Heading2"/>
        <w:numPr>
          <w:ilvl w:val="1"/>
          <w:numId w:val="1"/>
        </w:numPr>
        <w:ind w:left="600" w:hanging="600"/>
        <w:jc w:val="both"/>
        <w:rPr>
          <w:b/>
          <w:sz w:val="24"/>
          <w:szCs w:val="24"/>
        </w:rPr>
      </w:pPr>
      <w:bookmarkStart w:id="515" w:name="_Toc7780862"/>
      <w:bookmarkStart w:id="516" w:name="_Toc176167827"/>
      <w:r>
        <w:rPr>
          <w:b/>
          <w:sz w:val="24"/>
          <w:szCs w:val="24"/>
        </w:rPr>
        <w:t>Pass-t</w:t>
      </w:r>
      <w:r w:rsidRPr="001E4364">
        <w:rPr>
          <w:b/>
          <w:sz w:val="24"/>
          <w:szCs w:val="24"/>
        </w:rPr>
        <w:t>hrough Price Increases and Decreases</w:t>
      </w:r>
      <w:bookmarkEnd w:id="515"/>
    </w:p>
    <w:p w14:paraId="0B89948C" w14:textId="77777777" w:rsidR="003A3D05" w:rsidRDefault="003A3D05" w:rsidP="003A3D05">
      <w:pPr>
        <w:jc w:val="both"/>
        <w:rPr>
          <w:szCs w:val="24"/>
        </w:rPr>
      </w:pPr>
    </w:p>
    <w:p w14:paraId="38147E8D" w14:textId="77777777" w:rsidR="005920DA" w:rsidRDefault="005920DA" w:rsidP="005920DA">
      <w:pPr>
        <w:ind w:left="600"/>
        <w:jc w:val="both"/>
        <w:rPr>
          <w:szCs w:val="24"/>
        </w:rPr>
      </w:pPr>
      <w:r>
        <w:rPr>
          <w:szCs w:val="24"/>
        </w:rPr>
        <w:t>For annually renewable contracts:</w:t>
      </w:r>
    </w:p>
    <w:p w14:paraId="0547A9D6" w14:textId="77777777" w:rsidR="005920DA" w:rsidRPr="001E4364" w:rsidRDefault="005920DA" w:rsidP="005920DA">
      <w:pPr>
        <w:ind w:left="600"/>
        <w:jc w:val="both"/>
        <w:rPr>
          <w:szCs w:val="24"/>
        </w:rPr>
      </w:pPr>
    </w:p>
    <w:p w14:paraId="294B3C94" w14:textId="77777777" w:rsidR="003A3D05" w:rsidRPr="002C2625" w:rsidRDefault="003A3D05" w:rsidP="00F11331">
      <w:pPr>
        <w:numPr>
          <w:ilvl w:val="0"/>
          <w:numId w:val="9"/>
        </w:numPr>
        <w:tabs>
          <w:tab w:val="clear" w:pos="1440"/>
          <w:tab w:val="num" w:pos="900"/>
        </w:tabs>
        <w:ind w:left="900" w:hanging="400"/>
        <w:jc w:val="both"/>
        <w:rPr>
          <w:szCs w:val="24"/>
        </w:rPr>
      </w:pPr>
      <w:r w:rsidRPr="001E4364">
        <w:rPr>
          <w:szCs w:val="24"/>
        </w:rPr>
        <w:t xml:space="preserve">Increases:  FW recognizes that the Contractor’s sources of supply and transportation may pass onto the Contractor unanticipated and significant price increases.  FW will consider requests by the Contractor to allow "pass-through" price increases when accompanied with sufficient proof.  Only the Contractor’s direct supplier’s price increases will be considered.  FW reserves the right to accept or reject all such requests.  FW will not allow price increases that are greater than the amount passed on </w:t>
      </w:r>
      <w:r>
        <w:rPr>
          <w:szCs w:val="24"/>
        </w:rPr>
        <w:t>to the Contractor,</w:t>
      </w:r>
      <w:r w:rsidRPr="001E4364">
        <w:rPr>
          <w:szCs w:val="24"/>
        </w:rPr>
        <w:t xml:space="preserve"> or for a period outside of the then current contract year.  </w:t>
      </w:r>
    </w:p>
    <w:p w14:paraId="465FB855" w14:textId="77777777" w:rsidR="003A3D05" w:rsidRPr="002C2625" w:rsidRDefault="003A3D05" w:rsidP="003A3D05">
      <w:pPr>
        <w:jc w:val="both"/>
        <w:rPr>
          <w:szCs w:val="24"/>
        </w:rPr>
      </w:pPr>
    </w:p>
    <w:p w14:paraId="612F620E" w14:textId="77777777" w:rsidR="00A814EC" w:rsidRDefault="003A3D05" w:rsidP="00F11331">
      <w:pPr>
        <w:numPr>
          <w:ilvl w:val="0"/>
          <w:numId w:val="9"/>
        </w:numPr>
        <w:tabs>
          <w:tab w:val="clear" w:pos="1440"/>
          <w:tab w:val="num" w:pos="900"/>
        </w:tabs>
        <w:ind w:left="900" w:hanging="400"/>
        <w:jc w:val="both"/>
        <w:rPr>
          <w:szCs w:val="24"/>
        </w:rPr>
      </w:pPr>
      <w:r w:rsidRPr="002C2625">
        <w:rPr>
          <w:szCs w:val="24"/>
        </w:rPr>
        <w:t xml:space="preserve">Decreases:  </w:t>
      </w:r>
    </w:p>
    <w:p w14:paraId="71D1905E" w14:textId="77777777" w:rsidR="00783362" w:rsidRDefault="00A814EC" w:rsidP="00F11331">
      <w:pPr>
        <w:pStyle w:val="ListParagraph"/>
        <w:numPr>
          <w:ilvl w:val="0"/>
          <w:numId w:val="32"/>
        </w:numPr>
        <w:rPr>
          <w:szCs w:val="24"/>
        </w:rPr>
      </w:pPr>
      <w:r>
        <w:rPr>
          <w:szCs w:val="24"/>
        </w:rPr>
        <w:t xml:space="preserve">Pass through price increases shall cease at the end of the then current contract year and contract pricing will return to the pre-pass through rate.  The contractor will be eligible for and only upon request, </w:t>
      </w:r>
      <w:r w:rsidR="00783362">
        <w:rPr>
          <w:szCs w:val="24"/>
        </w:rPr>
        <w:t xml:space="preserve">the annual economic price increase as defined in subsection </w:t>
      </w:r>
      <w:r w:rsidR="00783362" w:rsidRPr="004E767B">
        <w:rPr>
          <w:szCs w:val="24"/>
        </w:rPr>
        <w:t>3.3</w:t>
      </w:r>
      <w:r w:rsidR="00783362">
        <w:rPr>
          <w:szCs w:val="24"/>
        </w:rPr>
        <w:t xml:space="preserve"> above.</w:t>
      </w:r>
    </w:p>
    <w:p w14:paraId="0F9C6BD3" w14:textId="77777777" w:rsidR="00783362" w:rsidRDefault="00783362" w:rsidP="00F11331">
      <w:pPr>
        <w:pStyle w:val="ListParagraph"/>
        <w:numPr>
          <w:ilvl w:val="0"/>
          <w:numId w:val="32"/>
        </w:numPr>
        <w:rPr>
          <w:szCs w:val="24"/>
        </w:rPr>
      </w:pPr>
      <w:r>
        <w:rPr>
          <w:szCs w:val="24"/>
        </w:rPr>
        <w:t xml:space="preserve">Prior to the end of the then current contract year, the pass through increase shall be </w:t>
      </w:r>
      <w:r w:rsidR="001B10EF">
        <w:rPr>
          <w:szCs w:val="24"/>
        </w:rPr>
        <w:t>reduced or</w:t>
      </w:r>
      <w:r>
        <w:rPr>
          <w:szCs w:val="24"/>
        </w:rPr>
        <w:t xml:space="preserve"> eliminated when and as the cause of the increase is reduced or eliminated.</w:t>
      </w:r>
    </w:p>
    <w:p w14:paraId="7EE132EC" w14:textId="77777777" w:rsidR="003A3D05" w:rsidRPr="001E4364" w:rsidRDefault="00783362" w:rsidP="00783362">
      <w:pPr>
        <w:pStyle w:val="ListParagraph"/>
        <w:ind w:left="1260"/>
        <w:rPr>
          <w:szCs w:val="24"/>
        </w:rPr>
      </w:pPr>
      <w:r w:rsidRPr="001E4364">
        <w:rPr>
          <w:szCs w:val="24"/>
        </w:rPr>
        <w:t xml:space="preserve"> </w:t>
      </w:r>
    </w:p>
    <w:p w14:paraId="206B8D8F" w14:textId="77777777" w:rsidR="003A3D05" w:rsidRPr="002C2625" w:rsidRDefault="003A3D05" w:rsidP="00F11331">
      <w:pPr>
        <w:numPr>
          <w:ilvl w:val="0"/>
          <w:numId w:val="9"/>
        </w:numPr>
        <w:tabs>
          <w:tab w:val="clear" w:pos="1440"/>
          <w:tab w:val="num" w:pos="900"/>
        </w:tabs>
        <w:ind w:left="900" w:hanging="400"/>
        <w:jc w:val="both"/>
        <w:rPr>
          <w:szCs w:val="24"/>
        </w:rPr>
      </w:pPr>
      <w:r w:rsidRPr="001E4364">
        <w:rPr>
          <w:szCs w:val="24"/>
        </w:rPr>
        <w:t xml:space="preserve">Pass through price increases will not be a substitute for poor planning by the Contractor.  </w:t>
      </w:r>
      <w:r w:rsidR="005920DA">
        <w:rPr>
          <w:szCs w:val="24"/>
        </w:rPr>
        <w:t>P</w:t>
      </w:r>
      <w:r w:rsidRPr="001E4364">
        <w:rPr>
          <w:szCs w:val="24"/>
        </w:rPr>
        <w:t xml:space="preserve">ass through increase will </w:t>
      </w:r>
      <w:r w:rsidR="005920DA">
        <w:rPr>
          <w:szCs w:val="24"/>
        </w:rPr>
        <w:t xml:space="preserve">not </w:t>
      </w:r>
      <w:r w:rsidRPr="001E4364">
        <w:rPr>
          <w:szCs w:val="24"/>
        </w:rPr>
        <w:t xml:space="preserve">be allowed for the first </w:t>
      </w:r>
      <w:r w:rsidR="00783362">
        <w:rPr>
          <w:szCs w:val="24"/>
        </w:rPr>
        <w:t xml:space="preserve">six months of any </w:t>
      </w:r>
      <w:r w:rsidR="005920DA">
        <w:rPr>
          <w:szCs w:val="24"/>
        </w:rPr>
        <w:t>contract year.</w:t>
      </w:r>
      <w:r w:rsidRPr="002C2625">
        <w:rPr>
          <w:szCs w:val="24"/>
        </w:rPr>
        <w:t xml:space="preserve">  Price increases will </w:t>
      </w:r>
      <w:r w:rsidR="005920DA">
        <w:rPr>
          <w:szCs w:val="24"/>
        </w:rPr>
        <w:t>be effective upon the date such a request is received in writing; and will not be made retroactive.</w:t>
      </w:r>
      <w:r w:rsidRPr="002C2625" w:rsidDel="00DF3A77">
        <w:rPr>
          <w:szCs w:val="24"/>
        </w:rPr>
        <w:t xml:space="preserve"> </w:t>
      </w:r>
    </w:p>
    <w:p w14:paraId="59226A4F" w14:textId="77777777" w:rsidR="008943E7" w:rsidRPr="008943E7" w:rsidRDefault="008943E7" w:rsidP="00CD5F9D">
      <w:pPr>
        <w:pStyle w:val="Heading2"/>
        <w:numPr>
          <w:ilvl w:val="1"/>
          <w:numId w:val="1"/>
        </w:numPr>
        <w:ind w:left="600" w:hanging="600"/>
        <w:jc w:val="both"/>
        <w:rPr>
          <w:b/>
          <w:sz w:val="24"/>
          <w:szCs w:val="24"/>
        </w:rPr>
      </w:pPr>
      <w:bookmarkStart w:id="517" w:name="_Toc7780863"/>
      <w:r w:rsidRPr="008943E7">
        <w:rPr>
          <w:b/>
          <w:sz w:val="24"/>
          <w:szCs w:val="24"/>
        </w:rPr>
        <w:t>Payment Clauses Required in All Contracts</w:t>
      </w:r>
      <w:bookmarkEnd w:id="516"/>
      <w:bookmarkEnd w:id="517"/>
    </w:p>
    <w:p w14:paraId="18553DDB" w14:textId="77777777" w:rsidR="008943E7" w:rsidRDefault="008943E7" w:rsidP="008943E7"/>
    <w:p w14:paraId="1932B647" w14:textId="77777777" w:rsidR="008943E7" w:rsidRDefault="008943E7" w:rsidP="008943E7">
      <w:pPr>
        <w:ind w:left="540"/>
      </w:pPr>
      <w:bookmarkStart w:id="518" w:name="OLE_LINK5"/>
      <w:bookmarkStart w:id="519" w:name="OLE_LINK6"/>
      <w:r>
        <w:t>Section § 2.2-4352 of the Virginia Public Procurement Act requires the following:</w:t>
      </w:r>
    </w:p>
    <w:p w14:paraId="498792B7" w14:textId="77777777" w:rsidR="008943E7" w:rsidRDefault="008943E7" w:rsidP="008943E7"/>
    <w:p w14:paraId="711456E9" w14:textId="77777777" w:rsidR="008943E7" w:rsidRDefault="008943E7" w:rsidP="00F11331">
      <w:pPr>
        <w:numPr>
          <w:ilvl w:val="1"/>
          <w:numId w:val="31"/>
        </w:numPr>
        <w:tabs>
          <w:tab w:val="clear" w:pos="1800"/>
          <w:tab w:val="num" w:pos="900"/>
        </w:tabs>
        <w:ind w:left="900"/>
        <w:jc w:val="both"/>
      </w:pPr>
      <w:r>
        <w:t>That any contract awarded by FW include the following clauses:</w:t>
      </w:r>
    </w:p>
    <w:p w14:paraId="34572015" w14:textId="77777777" w:rsidR="008943E7" w:rsidRDefault="008943E7" w:rsidP="008943E7">
      <w:pPr>
        <w:jc w:val="both"/>
      </w:pPr>
    </w:p>
    <w:p w14:paraId="0D768DCA" w14:textId="77777777" w:rsidR="008943E7" w:rsidRDefault="008943E7" w:rsidP="00F11331">
      <w:pPr>
        <w:numPr>
          <w:ilvl w:val="0"/>
          <w:numId w:val="29"/>
        </w:numPr>
        <w:tabs>
          <w:tab w:val="clear" w:pos="900"/>
          <w:tab w:val="num" w:pos="1080"/>
        </w:tabs>
        <w:ind w:left="1080"/>
        <w:jc w:val="both"/>
      </w:pPr>
      <w:r>
        <w:t>The Contractor shall take one of the two following actions within seven days after receipt of amounts paid to the contractor by FW for work performed by any subcontractor(s) under the contract:</w:t>
      </w:r>
    </w:p>
    <w:p w14:paraId="182A2ECA" w14:textId="77777777" w:rsidR="008943E7" w:rsidRDefault="008943E7" w:rsidP="00F11331">
      <w:pPr>
        <w:numPr>
          <w:ilvl w:val="0"/>
          <w:numId w:val="30"/>
        </w:numPr>
        <w:jc w:val="both"/>
      </w:pPr>
      <w:r>
        <w:t>The Contractor shall pay its subcontractor(s) for the proportionate share of the total payment received from FW attributable to the work performed by the subcontractor under that contract; or</w:t>
      </w:r>
    </w:p>
    <w:p w14:paraId="2551BBE6" w14:textId="77777777" w:rsidR="008943E7" w:rsidRDefault="008943E7" w:rsidP="00F11331">
      <w:pPr>
        <w:numPr>
          <w:ilvl w:val="0"/>
          <w:numId w:val="30"/>
        </w:numPr>
        <w:jc w:val="both"/>
      </w:pPr>
      <w:r>
        <w:t>Notify FW and any subcontractor(s), in writing, of his intention to withhold all or a part of the subcontractor's payment with the reason for nonpayment.</w:t>
      </w:r>
    </w:p>
    <w:p w14:paraId="4BA22917" w14:textId="77777777" w:rsidR="008943E7" w:rsidRDefault="008943E7" w:rsidP="008943E7">
      <w:pPr>
        <w:ind w:left="540"/>
        <w:jc w:val="both"/>
      </w:pPr>
    </w:p>
    <w:p w14:paraId="270F3C96" w14:textId="77777777" w:rsidR="008943E7" w:rsidRDefault="00F94957" w:rsidP="00F11331">
      <w:pPr>
        <w:numPr>
          <w:ilvl w:val="0"/>
          <w:numId w:val="29"/>
        </w:numPr>
        <w:tabs>
          <w:tab w:val="clear" w:pos="900"/>
          <w:tab w:val="num" w:pos="1080"/>
        </w:tabs>
        <w:ind w:left="1080"/>
        <w:jc w:val="both"/>
      </w:pPr>
      <w:r>
        <w:lastRenderedPageBreak/>
        <w:t>Bidder</w:t>
      </w:r>
      <w:r w:rsidR="008943E7">
        <w:t>s shall include in their offer submissions either: (i) if an individual contractor, their social security numbers; and (ii) proprietorships, partnerships, and corporations to provide their federal employer identification numbers.</w:t>
      </w:r>
    </w:p>
    <w:p w14:paraId="0E94092F" w14:textId="77777777" w:rsidR="008943E7" w:rsidRDefault="008943E7" w:rsidP="00F11331">
      <w:pPr>
        <w:numPr>
          <w:ilvl w:val="0"/>
          <w:numId w:val="29"/>
        </w:numPr>
        <w:tabs>
          <w:tab w:val="clear" w:pos="900"/>
          <w:tab w:val="num" w:pos="1080"/>
        </w:tabs>
        <w:ind w:left="1080"/>
        <w:jc w:val="both"/>
      </w:pPr>
      <w:r>
        <w:t>The contractor shall pay interest to the subcontractor(s) on all amounts owed by the Contractor that remain unpaid after seven days following receipt by the Contractor of payment from FW for work performed by the subcontractor under the contract, except for amounts withheld as allowed in subdivision 1.</w:t>
      </w:r>
    </w:p>
    <w:p w14:paraId="6030F683" w14:textId="77777777" w:rsidR="008943E7" w:rsidRDefault="008943E7" w:rsidP="00F11331">
      <w:pPr>
        <w:numPr>
          <w:ilvl w:val="0"/>
          <w:numId w:val="29"/>
        </w:numPr>
        <w:tabs>
          <w:tab w:val="clear" w:pos="900"/>
          <w:tab w:val="num" w:pos="1080"/>
        </w:tabs>
        <w:ind w:left="1080"/>
        <w:jc w:val="both"/>
      </w:pPr>
      <w:r>
        <w:t>Unless otherwise provided under the terms of this contract, interest shall accrue at the rate of one percent per month.</w:t>
      </w:r>
    </w:p>
    <w:p w14:paraId="516DE065" w14:textId="77777777" w:rsidR="008943E7" w:rsidRDefault="008943E7" w:rsidP="008943E7">
      <w:pPr>
        <w:jc w:val="both"/>
      </w:pPr>
    </w:p>
    <w:p w14:paraId="7F46769A" w14:textId="77777777" w:rsidR="008943E7" w:rsidRDefault="008943E7" w:rsidP="00F11331">
      <w:pPr>
        <w:numPr>
          <w:ilvl w:val="1"/>
          <w:numId w:val="31"/>
        </w:numPr>
        <w:tabs>
          <w:tab w:val="clear" w:pos="1800"/>
          <w:tab w:val="num" w:pos="900"/>
        </w:tabs>
        <w:ind w:left="900"/>
        <w:jc w:val="both"/>
      </w:pPr>
      <w:r>
        <w:t>The contractor shall include in each of its subcontracts a provision requiring each subcontractor to include or otherwise be subject to the same payment and interest requirements with respect to each lower-tier subcontractor.</w:t>
      </w:r>
    </w:p>
    <w:p w14:paraId="4D40F212" w14:textId="77777777" w:rsidR="008943E7" w:rsidRDefault="008943E7" w:rsidP="008943E7">
      <w:pPr>
        <w:jc w:val="both"/>
      </w:pPr>
    </w:p>
    <w:p w14:paraId="4F938DC1" w14:textId="77777777" w:rsidR="008943E7" w:rsidRDefault="008943E7" w:rsidP="00F11331">
      <w:pPr>
        <w:numPr>
          <w:ilvl w:val="1"/>
          <w:numId w:val="31"/>
        </w:numPr>
        <w:tabs>
          <w:tab w:val="clear" w:pos="1800"/>
          <w:tab w:val="num" w:pos="900"/>
        </w:tabs>
        <w:ind w:left="900"/>
        <w:jc w:val="both"/>
      </w:pPr>
      <w:r>
        <w:t>A contractor's obligation to pay an interest charge to a subcontractor pursuant to the payment clause in this section shall not be construed to be an obligation of FW.  A contract modification shall not be made for the purpose of providing reimbursement for the interest charge.  A cost reimbursement claim shall not include any amount for reimbursement for the interest charge.</w:t>
      </w:r>
    </w:p>
    <w:p w14:paraId="6AB2108F" w14:textId="77777777" w:rsidR="00955337" w:rsidRPr="001E4364" w:rsidRDefault="00955337" w:rsidP="00CD5F9D">
      <w:pPr>
        <w:pStyle w:val="Heading2"/>
        <w:numPr>
          <w:ilvl w:val="1"/>
          <w:numId w:val="1"/>
        </w:numPr>
        <w:ind w:left="600" w:hanging="600"/>
        <w:jc w:val="both"/>
        <w:rPr>
          <w:b/>
          <w:sz w:val="24"/>
          <w:szCs w:val="24"/>
        </w:rPr>
      </w:pPr>
      <w:bookmarkStart w:id="520" w:name="_Toc7780864"/>
      <w:bookmarkEnd w:id="518"/>
      <w:bookmarkEnd w:id="519"/>
      <w:r w:rsidRPr="001E4364">
        <w:rPr>
          <w:b/>
          <w:sz w:val="24"/>
          <w:szCs w:val="24"/>
        </w:rPr>
        <w:t>Payment</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20"/>
    </w:p>
    <w:p w14:paraId="4C3229EC" w14:textId="77777777" w:rsidR="002D0B19" w:rsidRPr="001E4364" w:rsidRDefault="002D0B19" w:rsidP="002D0B19">
      <w:pPr>
        <w:pStyle w:val="IndexHeading"/>
        <w:jc w:val="both"/>
        <w:rPr>
          <w:szCs w:val="24"/>
        </w:rPr>
      </w:pPr>
    </w:p>
    <w:p w14:paraId="3B7F12C2" w14:textId="77777777" w:rsidR="002D0B19" w:rsidRDefault="002D0B19" w:rsidP="00F11331">
      <w:pPr>
        <w:numPr>
          <w:ilvl w:val="0"/>
          <w:numId w:val="12"/>
        </w:numPr>
        <w:jc w:val="both"/>
        <w:rPr>
          <w:szCs w:val="24"/>
        </w:rPr>
      </w:pPr>
      <w:r>
        <w:rPr>
          <w:szCs w:val="24"/>
        </w:rPr>
        <w:t xml:space="preserve">Invoices:  </w:t>
      </w:r>
      <w:r w:rsidR="00674C19">
        <w:rPr>
          <w:szCs w:val="24"/>
        </w:rPr>
        <w:t xml:space="preserve">All invoices are to be sent directly to FW Accounts Payable department by mail, fax. or e-mail.  </w:t>
      </w:r>
      <w:r w:rsidR="00674C19">
        <w:t xml:space="preserve">Invoices shall include the FW Purchase Order / Contract number and the contractor’s FEIN.  </w:t>
      </w:r>
      <w:r w:rsidR="00674C19">
        <w:rPr>
          <w:szCs w:val="24"/>
        </w:rPr>
        <w:t xml:space="preserve">Invoices are not to be sent to the contract Project Manager, or other departmental reps.  Failure to comply may result in late payments for which FW will not be </w:t>
      </w:r>
      <w:r>
        <w:rPr>
          <w:szCs w:val="24"/>
        </w:rPr>
        <w:t>liable.</w:t>
      </w:r>
    </w:p>
    <w:p w14:paraId="14FF7605" w14:textId="77777777" w:rsidR="002D0B19" w:rsidRDefault="002D0B19" w:rsidP="002D0B19">
      <w:pPr>
        <w:ind w:left="360"/>
        <w:jc w:val="both"/>
        <w:rPr>
          <w:szCs w:val="24"/>
        </w:rPr>
      </w:pPr>
    </w:p>
    <w:p w14:paraId="275F539E" w14:textId="77777777" w:rsidR="00955337" w:rsidRPr="001E4364" w:rsidRDefault="00955337" w:rsidP="00F11331">
      <w:pPr>
        <w:numPr>
          <w:ilvl w:val="0"/>
          <w:numId w:val="12"/>
        </w:numPr>
        <w:jc w:val="both"/>
        <w:rPr>
          <w:szCs w:val="24"/>
        </w:rPr>
      </w:pPr>
      <w:r w:rsidRPr="001E4364">
        <w:rPr>
          <w:szCs w:val="24"/>
        </w:rPr>
        <w:t xml:space="preserve">Terms:  All payments will be Net 30 from the date of receipt of a valid invoice at </w:t>
      </w:r>
      <w:r>
        <w:rPr>
          <w:szCs w:val="24"/>
        </w:rPr>
        <w:t>FW</w:t>
      </w:r>
      <w:r w:rsidRPr="001E4364">
        <w:rPr>
          <w:szCs w:val="24"/>
        </w:rPr>
        <w:t xml:space="preserve"> Finance Department.  Payment terms requiring payment in less than 30 days will be regarded as requiring payment 30 days after invoice or delivery, whichever occurs last.  This shall not affect offers of discounts for payment in less than 30 days, however.</w:t>
      </w:r>
      <w:bookmarkEnd w:id="512"/>
    </w:p>
    <w:p w14:paraId="0F1797EA" w14:textId="77777777" w:rsidR="00955337" w:rsidRPr="001E4364" w:rsidRDefault="00955337" w:rsidP="00955337">
      <w:pPr>
        <w:jc w:val="both"/>
        <w:rPr>
          <w:szCs w:val="24"/>
        </w:rPr>
      </w:pPr>
      <w:r w:rsidRPr="001E4364">
        <w:rPr>
          <w:szCs w:val="24"/>
        </w:rPr>
        <w:t xml:space="preserve"> </w:t>
      </w:r>
    </w:p>
    <w:p w14:paraId="172B9260" w14:textId="77777777" w:rsidR="00955337" w:rsidRPr="001E4364" w:rsidRDefault="00955337" w:rsidP="00F11331">
      <w:pPr>
        <w:numPr>
          <w:ilvl w:val="0"/>
          <w:numId w:val="12"/>
        </w:numPr>
        <w:jc w:val="both"/>
        <w:rPr>
          <w:szCs w:val="24"/>
        </w:rPr>
      </w:pPr>
      <w:r w:rsidRPr="001E4364">
        <w:rPr>
          <w:szCs w:val="24"/>
        </w:rPr>
        <w:t xml:space="preserve">Invoices:   The Contractor shall submit invoices for items ordered, delivered and accepted, directly to the Finance Department, to the attention of Accounts Payable.  Invoices shall show </w:t>
      </w:r>
      <w:r>
        <w:rPr>
          <w:szCs w:val="24"/>
        </w:rPr>
        <w:t>FW</w:t>
      </w:r>
      <w:r w:rsidRPr="001E4364">
        <w:rPr>
          <w:szCs w:val="24"/>
        </w:rPr>
        <w:t xml:space="preserve"> Purchase Order or contract number and are subject to review and approval by </w:t>
      </w:r>
      <w:r>
        <w:rPr>
          <w:szCs w:val="24"/>
        </w:rPr>
        <w:t>FW</w:t>
      </w:r>
      <w:r w:rsidRPr="001E4364">
        <w:rPr>
          <w:szCs w:val="24"/>
        </w:rPr>
        <w:t xml:space="preserve"> Project Manager </w:t>
      </w:r>
    </w:p>
    <w:p w14:paraId="7D9B2059" w14:textId="77777777" w:rsidR="00955337" w:rsidRPr="001E4364" w:rsidRDefault="00955337" w:rsidP="00955337">
      <w:pPr>
        <w:tabs>
          <w:tab w:val="num" w:pos="720"/>
        </w:tabs>
        <w:jc w:val="both"/>
        <w:rPr>
          <w:szCs w:val="24"/>
        </w:rPr>
      </w:pPr>
    </w:p>
    <w:p w14:paraId="4334EE5E" w14:textId="77777777" w:rsidR="00955337" w:rsidRPr="001E4364" w:rsidRDefault="00955337" w:rsidP="00F11331">
      <w:pPr>
        <w:numPr>
          <w:ilvl w:val="0"/>
          <w:numId w:val="12"/>
        </w:numPr>
        <w:jc w:val="both"/>
        <w:rPr>
          <w:szCs w:val="24"/>
        </w:rPr>
      </w:pPr>
      <w:r w:rsidRPr="001E4364">
        <w:rPr>
          <w:szCs w:val="24"/>
        </w:rPr>
        <w:t>Partial Payments:  Requests for partial payments or advanced payments must be submitted as part of the Price Bid along with a justification.  FW reserves the right to accept, reject or negotiate requests for partial payments.  If the request is rejected, the Bidder must waive the requirement in order to remain in consideration.</w:t>
      </w:r>
    </w:p>
    <w:p w14:paraId="60A965B0" w14:textId="77777777" w:rsidR="00955337" w:rsidRPr="001E4364" w:rsidRDefault="00955337" w:rsidP="00955337">
      <w:pPr>
        <w:jc w:val="both"/>
        <w:rPr>
          <w:szCs w:val="24"/>
        </w:rPr>
      </w:pPr>
    </w:p>
    <w:p w14:paraId="5DAEED19" w14:textId="77777777" w:rsidR="00770485" w:rsidRDefault="00955337" w:rsidP="00F11331">
      <w:pPr>
        <w:numPr>
          <w:ilvl w:val="0"/>
          <w:numId w:val="12"/>
        </w:numPr>
        <w:jc w:val="both"/>
      </w:pPr>
      <w:r w:rsidRPr="001E4364">
        <w:rPr>
          <w:szCs w:val="24"/>
        </w:rPr>
        <w:t>Refunds:  If the Contractor is declared to be in default, FW will be eligible for a full and immediate refund for all payments made to the Contractor</w:t>
      </w:r>
      <w:r w:rsidR="00C02846" w:rsidRPr="001E4364">
        <w:rPr>
          <w:szCs w:val="24"/>
        </w:rPr>
        <w:t>.</w:t>
      </w:r>
      <w:r w:rsidR="00C02846" w:rsidRPr="00162546">
        <w:rPr>
          <w:szCs w:val="24"/>
        </w:rPr>
        <w:t xml:space="preserve">  </w:t>
      </w:r>
      <w:r w:rsidR="00770485">
        <w:t xml:space="preserve">Partial Payments:  Requests for partial payments or advanced payments must be submitted as part of the Price Offer along with a justification.  FW reserves the right to accept, reject or negotiate requests for partial payments.  If the request is rejected, the </w:t>
      </w:r>
      <w:r w:rsidR="00F94957">
        <w:t>Bidder</w:t>
      </w:r>
      <w:r w:rsidR="00770485">
        <w:t xml:space="preserve"> must waive the requirement in order to remain in consideration.</w:t>
      </w:r>
    </w:p>
    <w:p w14:paraId="1ACAC1F5" w14:textId="77777777" w:rsidR="00770485" w:rsidRDefault="00770485" w:rsidP="0077048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rPr>
      </w:pPr>
    </w:p>
    <w:p w14:paraId="6F7FA0BA" w14:textId="77777777" w:rsidR="00ED1B7C" w:rsidRDefault="00770485" w:rsidP="00F11331">
      <w:pPr>
        <w:numPr>
          <w:ilvl w:val="0"/>
          <w:numId w:val="12"/>
        </w:numPr>
        <w:jc w:val="both"/>
      </w:pPr>
      <w:r>
        <w:t xml:space="preserve">Unreasonable Charges:  Under certain emergency procurements and for most time and material purchases, final job costs cannot be accurately determined at the time orders are placed.  In such </w:t>
      </w:r>
      <w:r>
        <w:lastRenderedPageBreak/>
        <w:t xml:space="preserve">cases, final payment is contingent on a determination of reasonableness with respect to all invoiced charges.  Charges that appear to be unreasonable will be researched and challenged, and that portion of the invoice held in abeyance until a settlement can be reached.  Upon determining that invoiced charges are not reasonable, FW shall promptly notify the Contractor, in writing, as to those charges that it considers unreasonable and the basis for the determination. </w:t>
      </w:r>
    </w:p>
    <w:p w14:paraId="0E45FFC7" w14:textId="77777777" w:rsidR="00955337" w:rsidRPr="001E4364" w:rsidRDefault="00955337" w:rsidP="00CD5F9D">
      <w:pPr>
        <w:pStyle w:val="Heading2"/>
        <w:numPr>
          <w:ilvl w:val="1"/>
          <w:numId w:val="1"/>
        </w:numPr>
        <w:ind w:left="600" w:hanging="600"/>
        <w:jc w:val="both"/>
        <w:rPr>
          <w:b/>
          <w:sz w:val="24"/>
          <w:szCs w:val="24"/>
        </w:rPr>
      </w:pPr>
      <w:bookmarkStart w:id="521" w:name="_Toc519306213"/>
      <w:bookmarkStart w:id="522" w:name="_Toc529869096"/>
      <w:bookmarkStart w:id="523" w:name="_Toc87064177"/>
      <w:bookmarkStart w:id="524" w:name="_Toc87064798"/>
      <w:bookmarkStart w:id="525" w:name="_Toc87148635"/>
      <w:bookmarkStart w:id="526" w:name="_Toc87170606"/>
      <w:bookmarkStart w:id="527" w:name="_Toc87261127"/>
      <w:bookmarkStart w:id="528" w:name="_Toc87262605"/>
      <w:bookmarkStart w:id="529" w:name="_Toc87319217"/>
      <w:bookmarkStart w:id="530" w:name="_Toc87343127"/>
      <w:bookmarkStart w:id="531" w:name="_Toc87430608"/>
      <w:bookmarkStart w:id="532" w:name="_Toc87431060"/>
      <w:bookmarkStart w:id="533" w:name="_Toc7780865"/>
      <w:r w:rsidRPr="001E4364">
        <w:rPr>
          <w:b/>
          <w:sz w:val="24"/>
          <w:szCs w:val="24"/>
        </w:rPr>
        <w:t>Precedence of Terms</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2E7220AE" w14:textId="77777777" w:rsidR="00955337" w:rsidRPr="001E4364" w:rsidRDefault="00955337" w:rsidP="00955337">
      <w:pPr>
        <w:pStyle w:val="IndexHeading"/>
        <w:jc w:val="both"/>
        <w:rPr>
          <w:szCs w:val="24"/>
        </w:rPr>
      </w:pPr>
    </w:p>
    <w:p w14:paraId="6B5C6D34" w14:textId="77777777" w:rsidR="00955337" w:rsidRPr="001E4364" w:rsidRDefault="00955337" w:rsidP="0074270F">
      <w:pPr>
        <w:tabs>
          <w:tab w:val="left" w:pos="700"/>
        </w:tabs>
        <w:ind w:left="600"/>
        <w:jc w:val="both"/>
        <w:rPr>
          <w:szCs w:val="24"/>
        </w:rPr>
      </w:pPr>
      <w:r w:rsidRPr="001E4364">
        <w:rPr>
          <w:szCs w:val="24"/>
        </w:rPr>
        <w:t xml:space="preserve">These General Terms and Conditions shall apply in all instances.  In the event there is a conflict between any of the other General Terms and Conditions and any Special Terms and Conditions in this solicitation, the Special Terms and Conditions shall apply. </w:t>
      </w:r>
    </w:p>
    <w:p w14:paraId="53D6545B" w14:textId="77777777" w:rsidR="00A8181F" w:rsidRDefault="00A8181F" w:rsidP="00CD5F9D">
      <w:pPr>
        <w:pStyle w:val="Heading2"/>
        <w:numPr>
          <w:ilvl w:val="1"/>
          <w:numId w:val="1"/>
        </w:numPr>
        <w:ind w:left="600" w:hanging="600"/>
        <w:jc w:val="both"/>
        <w:rPr>
          <w:b/>
          <w:sz w:val="24"/>
        </w:rPr>
      </w:pPr>
      <w:bookmarkStart w:id="534" w:name="_Toc7780866"/>
      <w:bookmarkStart w:id="535" w:name="_Toc199666171"/>
      <w:bookmarkStart w:id="536" w:name="OLE_LINK2"/>
      <w:r>
        <w:rPr>
          <w:b/>
          <w:sz w:val="24"/>
        </w:rPr>
        <w:t>Price Firm Period</w:t>
      </w:r>
      <w:bookmarkEnd w:id="534"/>
      <w:r>
        <w:rPr>
          <w:b/>
          <w:sz w:val="24"/>
        </w:rPr>
        <w:t xml:space="preserve"> </w:t>
      </w:r>
      <w:bookmarkEnd w:id="535"/>
    </w:p>
    <w:p w14:paraId="606F199F" w14:textId="77777777" w:rsidR="00A8181F" w:rsidRDefault="00A8181F" w:rsidP="00A8181F">
      <w:pPr>
        <w:jc w:val="both"/>
      </w:pPr>
    </w:p>
    <w:p w14:paraId="2136DE8D" w14:textId="77777777" w:rsidR="00A8181F" w:rsidRDefault="000760B5" w:rsidP="0074270F">
      <w:pPr>
        <w:ind w:left="600"/>
        <w:jc w:val="both"/>
      </w:pPr>
      <w:bookmarkStart w:id="537" w:name="_Toc514145026"/>
      <w:bookmarkStart w:id="538" w:name="_Toc520685351"/>
      <w:r>
        <w:t>Bid p</w:t>
      </w:r>
      <w:r w:rsidR="00A8181F">
        <w:t xml:space="preserve">ricing shall be firm and fixed as originally offered and accepted for the first 12 months of the contract. </w:t>
      </w:r>
    </w:p>
    <w:p w14:paraId="51048F61" w14:textId="77777777" w:rsidR="00955337" w:rsidRPr="001E4364" w:rsidRDefault="00955337" w:rsidP="00CD5F9D">
      <w:pPr>
        <w:pStyle w:val="Heading2"/>
        <w:numPr>
          <w:ilvl w:val="1"/>
          <w:numId w:val="1"/>
        </w:numPr>
        <w:ind w:left="600" w:hanging="600"/>
        <w:jc w:val="both"/>
        <w:rPr>
          <w:b/>
          <w:sz w:val="24"/>
          <w:szCs w:val="24"/>
        </w:rPr>
      </w:pPr>
      <w:bookmarkStart w:id="539" w:name="_Toc88185131"/>
      <w:bookmarkStart w:id="540" w:name="_Toc7780867"/>
      <w:bookmarkEnd w:id="536"/>
      <w:bookmarkEnd w:id="537"/>
      <w:bookmarkEnd w:id="538"/>
      <w:r w:rsidRPr="001E4364">
        <w:rPr>
          <w:b/>
          <w:sz w:val="24"/>
          <w:szCs w:val="24"/>
        </w:rPr>
        <w:t>Price</w:t>
      </w:r>
      <w:bookmarkEnd w:id="539"/>
      <w:r>
        <w:rPr>
          <w:b/>
          <w:sz w:val="24"/>
          <w:szCs w:val="24"/>
        </w:rPr>
        <w:t xml:space="preserve"> and Title</w:t>
      </w:r>
      <w:bookmarkEnd w:id="540"/>
    </w:p>
    <w:p w14:paraId="36FD5302" w14:textId="77777777" w:rsidR="00955337" w:rsidRPr="001E4364" w:rsidRDefault="00955337" w:rsidP="00955337">
      <w:pPr>
        <w:tabs>
          <w:tab w:val="left" w:pos="700"/>
        </w:tabs>
        <w:jc w:val="both"/>
        <w:rPr>
          <w:szCs w:val="24"/>
        </w:rPr>
      </w:pPr>
      <w:bookmarkStart w:id="541" w:name="_Toc88185132"/>
    </w:p>
    <w:p w14:paraId="2F66343E" w14:textId="77777777" w:rsidR="00955337" w:rsidRDefault="00955337" w:rsidP="0074270F">
      <w:pPr>
        <w:tabs>
          <w:tab w:val="left" w:pos="700"/>
        </w:tabs>
        <w:ind w:left="600"/>
        <w:jc w:val="both"/>
        <w:rPr>
          <w:szCs w:val="24"/>
        </w:rPr>
      </w:pPr>
      <w:r w:rsidRPr="001E4364">
        <w:rPr>
          <w:szCs w:val="24"/>
        </w:rPr>
        <w:t>All prices are for Commodities delivered F.O.B. the facility set forth on the Purchase Order and shall represent the entire cost to FW.  Title for such Commodities shall pass to FW upon receipt and acceptance thereof at FW’s designated facility.</w:t>
      </w:r>
      <w:bookmarkEnd w:id="541"/>
    </w:p>
    <w:p w14:paraId="7EEEF10E" w14:textId="77777777" w:rsidR="00955337" w:rsidRPr="001E4364" w:rsidRDefault="00955337" w:rsidP="00CD5F9D">
      <w:pPr>
        <w:pStyle w:val="Heading2"/>
        <w:numPr>
          <w:ilvl w:val="1"/>
          <w:numId w:val="1"/>
        </w:numPr>
        <w:ind w:left="600" w:hanging="600"/>
        <w:jc w:val="both"/>
        <w:rPr>
          <w:b/>
          <w:sz w:val="24"/>
          <w:szCs w:val="24"/>
        </w:rPr>
      </w:pPr>
      <w:bookmarkStart w:id="542" w:name="_Toc7780868"/>
      <w:r w:rsidRPr="001E4364">
        <w:rPr>
          <w:b/>
          <w:sz w:val="24"/>
          <w:szCs w:val="24"/>
        </w:rPr>
        <w:t>Purchase and Sale Transaction</w:t>
      </w:r>
      <w:bookmarkEnd w:id="542"/>
      <w:r w:rsidRPr="001E4364">
        <w:rPr>
          <w:b/>
          <w:sz w:val="24"/>
          <w:szCs w:val="24"/>
        </w:rPr>
        <w:t xml:space="preserve">  </w:t>
      </w:r>
    </w:p>
    <w:p w14:paraId="2FA2B1AE" w14:textId="77777777" w:rsidR="00955337" w:rsidRPr="001E4364" w:rsidRDefault="00955337" w:rsidP="00955337">
      <w:pPr>
        <w:tabs>
          <w:tab w:val="left" w:pos="700"/>
        </w:tabs>
        <w:jc w:val="both"/>
        <w:rPr>
          <w:szCs w:val="24"/>
        </w:rPr>
      </w:pPr>
      <w:bookmarkStart w:id="543" w:name="_Toc88185130"/>
    </w:p>
    <w:p w14:paraId="0F8722FA" w14:textId="77777777" w:rsidR="00955337" w:rsidRDefault="00955337" w:rsidP="0074270F">
      <w:pPr>
        <w:tabs>
          <w:tab w:val="left" w:pos="700"/>
        </w:tabs>
        <w:ind w:left="600"/>
        <w:jc w:val="both"/>
        <w:rPr>
          <w:szCs w:val="24"/>
        </w:rPr>
      </w:pPr>
      <w:r w:rsidRPr="001E4364">
        <w:rPr>
          <w:szCs w:val="24"/>
        </w:rPr>
        <w:t>Any transaction for the purchase and sale of any Commodity shall be effected by FW’s issuance to the Contractor of a Purchase Order, in which event the Contractor covenants and agrees to furnish all Commodities described therein in strict accordance with the terms and conditions of such Purchase Order and the other documents that together constitute the Contract.</w:t>
      </w:r>
      <w:bookmarkEnd w:id="543"/>
    </w:p>
    <w:p w14:paraId="4E557E3A" w14:textId="77777777" w:rsidR="00955337" w:rsidRPr="001E4364" w:rsidRDefault="00955337" w:rsidP="00CD5F9D">
      <w:pPr>
        <w:pStyle w:val="Heading2"/>
        <w:numPr>
          <w:ilvl w:val="1"/>
          <w:numId w:val="1"/>
        </w:numPr>
        <w:ind w:left="600" w:hanging="600"/>
        <w:jc w:val="both"/>
        <w:rPr>
          <w:b/>
          <w:sz w:val="24"/>
          <w:szCs w:val="24"/>
        </w:rPr>
      </w:pPr>
      <w:bookmarkStart w:id="544" w:name="_Toc456144900"/>
      <w:bookmarkStart w:id="545" w:name="_Toc463163064"/>
      <w:bookmarkStart w:id="546" w:name="_Toc512396619"/>
      <w:bookmarkStart w:id="547" w:name="_Toc519306214"/>
      <w:bookmarkStart w:id="548" w:name="_Toc529869098"/>
      <w:bookmarkStart w:id="549" w:name="_Toc87064183"/>
      <w:bookmarkStart w:id="550" w:name="_Toc87064804"/>
      <w:bookmarkStart w:id="551" w:name="_Toc87148641"/>
      <w:bookmarkStart w:id="552" w:name="_Toc87170612"/>
      <w:bookmarkStart w:id="553" w:name="_Toc87261129"/>
      <w:bookmarkStart w:id="554" w:name="_Toc87262607"/>
      <w:bookmarkStart w:id="555" w:name="_Toc87319219"/>
      <w:bookmarkStart w:id="556" w:name="_Toc87343129"/>
      <w:bookmarkStart w:id="557" w:name="_Toc87430610"/>
      <w:bookmarkStart w:id="558" w:name="_Toc87431062"/>
      <w:bookmarkStart w:id="559" w:name="_Toc7780869"/>
      <w:r w:rsidRPr="001E4364">
        <w:rPr>
          <w:b/>
          <w:sz w:val="24"/>
          <w:szCs w:val="24"/>
        </w:rPr>
        <w:t>Taxes</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0D853C2" w14:textId="77777777" w:rsidR="00955337" w:rsidRPr="001E4364" w:rsidRDefault="00955337" w:rsidP="00955337">
      <w:pPr>
        <w:pStyle w:val="IndexHeading"/>
        <w:jc w:val="both"/>
        <w:rPr>
          <w:szCs w:val="24"/>
        </w:rPr>
      </w:pPr>
    </w:p>
    <w:p w14:paraId="46120767" w14:textId="77777777" w:rsidR="00955337" w:rsidRPr="001E4364" w:rsidRDefault="00955337" w:rsidP="0074270F">
      <w:pPr>
        <w:tabs>
          <w:tab w:val="left" w:pos="700"/>
        </w:tabs>
        <w:ind w:left="600"/>
        <w:jc w:val="both"/>
        <w:rPr>
          <w:szCs w:val="24"/>
        </w:rPr>
      </w:pPr>
      <w:r w:rsidRPr="001E4364">
        <w:rPr>
          <w:szCs w:val="24"/>
        </w:rPr>
        <w:t>FW is exempt from Federal Excise Taxes, Virginia State Sales and Use Taxes, and the District of Columbia Sales Taxes and Transportation Taxes.  FW</w:t>
      </w:r>
      <w:smartTag w:uri="urn:schemas-microsoft-com:office:smarttags" w:element="PersonName">
        <w:r w:rsidRPr="001E4364">
          <w:rPr>
            <w:szCs w:val="24"/>
          </w:rPr>
          <w:t>'</w:t>
        </w:r>
      </w:smartTag>
      <w:r w:rsidRPr="001E4364">
        <w:rPr>
          <w:szCs w:val="24"/>
        </w:rPr>
        <w:t xml:space="preserve">s tax identification number is 54-6025290. </w:t>
      </w:r>
    </w:p>
    <w:p w14:paraId="3CB2D0A9" w14:textId="77777777" w:rsidR="00955337" w:rsidRPr="001E4364" w:rsidRDefault="00955337" w:rsidP="00CD5F9D">
      <w:pPr>
        <w:pStyle w:val="Heading2"/>
        <w:numPr>
          <w:ilvl w:val="1"/>
          <w:numId w:val="1"/>
        </w:numPr>
        <w:ind w:left="600" w:hanging="600"/>
        <w:jc w:val="both"/>
        <w:rPr>
          <w:b/>
          <w:sz w:val="24"/>
          <w:szCs w:val="24"/>
        </w:rPr>
      </w:pPr>
      <w:bookmarkStart w:id="560" w:name="_Toc519306215"/>
      <w:bookmarkStart w:id="561" w:name="_Toc529869099"/>
      <w:bookmarkStart w:id="562" w:name="_Toc87064184"/>
      <w:bookmarkStart w:id="563" w:name="_Toc87064805"/>
      <w:bookmarkStart w:id="564" w:name="_Toc87148642"/>
      <w:bookmarkStart w:id="565" w:name="_Toc87170613"/>
      <w:bookmarkStart w:id="566" w:name="_Toc87261130"/>
      <w:bookmarkStart w:id="567" w:name="_Toc87262608"/>
      <w:bookmarkStart w:id="568" w:name="_Toc87319220"/>
      <w:bookmarkStart w:id="569" w:name="_Toc87343130"/>
      <w:bookmarkStart w:id="570" w:name="_Toc87430611"/>
      <w:bookmarkStart w:id="571" w:name="_Toc87431063"/>
      <w:bookmarkStart w:id="572" w:name="_Toc7780870"/>
      <w:r w:rsidRPr="001E4364">
        <w:rPr>
          <w:b/>
          <w:sz w:val="24"/>
          <w:szCs w:val="24"/>
        </w:rPr>
        <w:t>Termination of Contract</w:t>
      </w:r>
      <w:bookmarkEnd w:id="560"/>
      <w:bookmarkEnd w:id="561"/>
      <w:bookmarkEnd w:id="562"/>
      <w:bookmarkEnd w:id="563"/>
      <w:bookmarkEnd w:id="564"/>
      <w:bookmarkEnd w:id="565"/>
      <w:bookmarkEnd w:id="566"/>
      <w:bookmarkEnd w:id="567"/>
      <w:bookmarkEnd w:id="568"/>
      <w:bookmarkEnd w:id="569"/>
      <w:bookmarkEnd w:id="570"/>
      <w:bookmarkEnd w:id="571"/>
      <w:bookmarkEnd w:id="572"/>
    </w:p>
    <w:p w14:paraId="32FBBFDB" w14:textId="77777777" w:rsidR="00955337" w:rsidRPr="00F56BD3" w:rsidRDefault="00955337" w:rsidP="00955337">
      <w:pPr>
        <w:ind w:left="600"/>
        <w:jc w:val="both"/>
        <w:rPr>
          <w:szCs w:val="24"/>
        </w:rPr>
      </w:pPr>
    </w:p>
    <w:p w14:paraId="7EFC13F0" w14:textId="77777777" w:rsidR="00955337" w:rsidRPr="00F56BD3" w:rsidRDefault="00955337" w:rsidP="00F11331">
      <w:pPr>
        <w:numPr>
          <w:ilvl w:val="0"/>
          <w:numId w:val="17"/>
        </w:numPr>
        <w:jc w:val="both"/>
      </w:pPr>
      <w:r w:rsidRPr="00F56BD3">
        <w:t>For Cause.  In the event that the Contractor:  (1) fails to deliver any Commodity</w:t>
      </w:r>
      <w:r w:rsidR="008326EC">
        <w:t xml:space="preserve"> or Service</w:t>
      </w:r>
      <w:r w:rsidRPr="00F56BD3">
        <w:t xml:space="preserve"> in accordance with the time period established therefor</w:t>
      </w:r>
      <w:r>
        <w:t>e</w:t>
      </w:r>
      <w:r w:rsidRPr="00F56BD3">
        <w:t xml:space="preserve"> in the Contract; or (2) fails to furnish any Commodity</w:t>
      </w:r>
      <w:r w:rsidR="008326EC">
        <w:t xml:space="preserve"> or Service</w:t>
      </w:r>
      <w:r w:rsidRPr="00F56BD3">
        <w:t xml:space="preserve"> which conforms in all respects to the requirements of the Contract; then FW, without prejudice to any other rights or remedies it may have at law or in equity (including its right to seek damages from the Contractor), shall have the right to terminate the Contract and any outstanding Purchase Orders by issuing a written notice of termination to the Contractor.  Such notice of termination shall describe in reasonable detail the grounds for the termination and shall take effect immediately upon receipt by the Contractor.</w:t>
      </w:r>
    </w:p>
    <w:p w14:paraId="2795E729" w14:textId="77777777" w:rsidR="00955337" w:rsidRPr="00F56BD3" w:rsidRDefault="00955337" w:rsidP="00955337">
      <w:pPr>
        <w:jc w:val="both"/>
      </w:pPr>
    </w:p>
    <w:p w14:paraId="3CD1C4DF" w14:textId="77777777" w:rsidR="00955337" w:rsidRPr="00F56BD3" w:rsidRDefault="00955337" w:rsidP="00955337">
      <w:pPr>
        <w:ind w:left="900"/>
        <w:jc w:val="both"/>
      </w:pPr>
      <w:r w:rsidRPr="00F56BD3">
        <w:lastRenderedPageBreak/>
        <w:t>If, after issuance of a notice of termination under this Section it is determined for any reason that cause for such termination did not exist, then the rights and obligations of the parties shall be the same as if the notice of termination had been delivered under the provisions of subsection B (termination for convenience) hereof; provided, however, that the Contractor in such event shall be deemed to have received seven days prior written notice of such termination.  Any compensation due the Contractor pursuant to subsection B shall be offset by the cost to FW of remedying the default by the Contractor.  The Contractor shall in no event be entitled to receive any consequential damages or any anticipated profits with respect to Commodities not yet furnished to, and accepted by, FW as of the effective date of any such termination.</w:t>
      </w:r>
    </w:p>
    <w:p w14:paraId="567A6299" w14:textId="77777777" w:rsidR="00955337" w:rsidRPr="00F56BD3" w:rsidRDefault="00955337" w:rsidP="00955337">
      <w:pPr>
        <w:ind w:left="540"/>
        <w:jc w:val="both"/>
      </w:pPr>
    </w:p>
    <w:p w14:paraId="30255B47" w14:textId="77777777" w:rsidR="00955337" w:rsidRPr="00F56BD3" w:rsidRDefault="00955337" w:rsidP="00F11331">
      <w:pPr>
        <w:numPr>
          <w:ilvl w:val="0"/>
          <w:numId w:val="17"/>
        </w:numPr>
        <w:tabs>
          <w:tab w:val="num" w:pos="900"/>
        </w:tabs>
        <w:jc w:val="both"/>
      </w:pPr>
      <w:r w:rsidRPr="00F56BD3">
        <w:t>For Convenience.  FW shall have the right to terminate the Contract and/or any outstanding Purchase Orders issued hereunder at its own convenience for any reason by giving seven business days prior written notice of termination to the Contractor.  In such event, the Contractor shall be paid an amount equal to the actual cost of any Commodity delivered to, and accepted by, FW and the actual cost of any equipment, goods or materials ordered by the Contractor hereunder in good faith which could not be canceled, less the salvage value thereof, provided sufficient substantiation is furnished to FW.  Any subcontract entered into by the Contractor in connection with the transactions contemplated hereby shall contain a similar termination provision for the benefit of the Contractor and FW.  The Contractor shall in no event be entitled to receive anticipated profits on any Commodities not yet furnished to and accepted by FW as of the effective date of any such termination.</w:t>
      </w:r>
    </w:p>
    <w:p w14:paraId="242B8883" w14:textId="77777777" w:rsidR="00955337" w:rsidRDefault="00955337" w:rsidP="00CD5F9D">
      <w:pPr>
        <w:pStyle w:val="Heading2"/>
        <w:numPr>
          <w:ilvl w:val="1"/>
          <w:numId w:val="1"/>
        </w:numPr>
        <w:ind w:left="600" w:hanging="600"/>
        <w:jc w:val="both"/>
        <w:rPr>
          <w:b/>
          <w:sz w:val="24"/>
        </w:rPr>
      </w:pPr>
      <w:bookmarkStart w:id="573" w:name="_Toc456144878"/>
      <w:bookmarkStart w:id="574" w:name="_Toc463163042"/>
      <w:bookmarkStart w:id="575" w:name="_Toc512396607"/>
      <w:bookmarkStart w:id="576" w:name="_Toc520685354"/>
      <w:bookmarkStart w:id="577" w:name="_Toc30411279"/>
      <w:bookmarkStart w:id="578" w:name="_Toc102813569"/>
      <w:bookmarkStart w:id="579" w:name="_Toc7780871"/>
      <w:r w:rsidRPr="001E4364">
        <w:rPr>
          <w:b/>
          <w:sz w:val="24"/>
          <w:szCs w:val="24"/>
        </w:rPr>
        <w:t>Virginia</w:t>
      </w:r>
      <w:r>
        <w:rPr>
          <w:b/>
          <w:sz w:val="24"/>
        </w:rPr>
        <w:t xml:space="preserve"> Freedom of Information Act</w:t>
      </w:r>
      <w:bookmarkEnd w:id="573"/>
      <w:bookmarkEnd w:id="574"/>
      <w:bookmarkEnd w:id="575"/>
      <w:bookmarkEnd w:id="576"/>
      <w:bookmarkEnd w:id="577"/>
      <w:bookmarkEnd w:id="578"/>
      <w:bookmarkEnd w:id="579"/>
    </w:p>
    <w:p w14:paraId="3520DBA3" w14:textId="77777777" w:rsidR="00955337" w:rsidRPr="001E4364" w:rsidRDefault="00955337" w:rsidP="00955337">
      <w:pPr>
        <w:tabs>
          <w:tab w:val="left" w:pos="700"/>
        </w:tabs>
        <w:ind w:left="700"/>
        <w:jc w:val="both"/>
        <w:rPr>
          <w:szCs w:val="24"/>
        </w:rPr>
      </w:pPr>
    </w:p>
    <w:p w14:paraId="4896D215" w14:textId="77777777" w:rsidR="00955337" w:rsidRPr="001E4364" w:rsidRDefault="00955337" w:rsidP="00690E42">
      <w:pPr>
        <w:tabs>
          <w:tab w:val="left" w:pos="700"/>
        </w:tabs>
        <w:ind w:left="600"/>
        <w:jc w:val="both"/>
        <w:rPr>
          <w:szCs w:val="24"/>
        </w:rPr>
      </w:pPr>
      <w:r w:rsidRPr="001E4364">
        <w:rPr>
          <w:szCs w:val="24"/>
        </w:rPr>
        <w:t>Except as provided herein, all proceedings, records, contracts and other public records relating to procurement transactions shall be open to the inspection of any citizen, any interested person, firm, or corporation, in accordance with the Virginia Freedom of Information Act.</w:t>
      </w:r>
    </w:p>
    <w:p w14:paraId="5D064F9C" w14:textId="77777777" w:rsidR="00C40844" w:rsidRDefault="00C40844" w:rsidP="00690E42">
      <w:pPr>
        <w:pStyle w:val="Heading2"/>
        <w:numPr>
          <w:ilvl w:val="1"/>
          <w:numId w:val="1"/>
        </w:numPr>
        <w:ind w:left="600" w:hanging="600"/>
        <w:jc w:val="both"/>
        <w:rPr>
          <w:b/>
          <w:sz w:val="24"/>
          <w:szCs w:val="24"/>
        </w:rPr>
      </w:pPr>
      <w:bookmarkStart w:id="580" w:name="_Toc7780872"/>
      <w:r w:rsidRPr="00690E42">
        <w:rPr>
          <w:b/>
          <w:sz w:val="24"/>
          <w:szCs w:val="24"/>
        </w:rPr>
        <w:t>Faith-Based Organizations</w:t>
      </w:r>
      <w:bookmarkEnd w:id="580"/>
    </w:p>
    <w:p w14:paraId="562907A9" w14:textId="77777777" w:rsidR="00690E42" w:rsidRPr="00690E42" w:rsidRDefault="00690E42" w:rsidP="00690E42"/>
    <w:p w14:paraId="7F17BF20" w14:textId="77777777" w:rsidR="00690E42" w:rsidRPr="00C40844" w:rsidRDefault="00C40844" w:rsidP="00690E42">
      <w:pPr>
        <w:tabs>
          <w:tab w:val="left" w:pos="-720"/>
        </w:tabs>
        <w:suppressAutoHyphens/>
        <w:spacing w:after="120"/>
        <w:ind w:left="1320" w:hanging="720"/>
        <w:jc w:val="both"/>
        <w:rPr>
          <w:szCs w:val="24"/>
        </w:rPr>
      </w:pPr>
      <w:r>
        <w:rPr>
          <w:szCs w:val="24"/>
        </w:rPr>
        <w:t>FW</w:t>
      </w:r>
      <w:r w:rsidRPr="00C40844">
        <w:rPr>
          <w:szCs w:val="24"/>
        </w:rPr>
        <w:t xml:space="preserve"> does not discriminate against faith-based organizations.</w:t>
      </w:r>
    </w:p>
    <w:p w14:paraId="4D0C1B92" w14:textId="77777777" w:rsidR="00B612D3" w:rsidRDefault="00C40844" w:rsidP="00B612D3">
      <w:pPr>
        <w:pStyle w:val="Heading2"/>
        <w:numPr>
          <w:ilvl w:val="1"/>
          <w:numId w:val="1"/>
        </w:numPr>
        <w:ind w:left="600" w:hanging="600"/>
        <w:jc w:val="both"/>
        <w:rPr>
          <w:b/>
          <w:sz w:val="24"/>
          <w:szCs w:val="24"/>
        </w:rPr>
      </w:pPr>
      <w:bookmarkStart w:id="581" w:name="_Toc7780873"/>
      <w:r w:rsidRPr="00690E42">
        <w:rPr>
          <w:b/>
          <w:sz w:val="24"/>
          <w:szCs w:val="24"/>
        </w:rPr>
        <w:t>Immigration Reform and Control Act of 1986</w:t>
      </w:r>
      <w:bookmarkEnd w:id="581"/>
    </w:p>
    <w:p w14:paraId="648A8E12" w14:textId="77777777" w:rsidR="00B612D3" w:rsidRPr="00B612D3" w:rsidRDefault="00B612D3" w:rsidP="00B612D3"/>
    <w:p w14:paraId="3279472B" w14:textId="77777777" w:rsidR="00C40844" w:rsidRPr="00B612D3" w:rsidRDefault="00C40844" w:rsidP="00B612D3">
      <w:pPr>
        <w:tabs>
          <w:tab w:val="left" w:pos="700"/>
        </w:tabs>
        <w:ind w:left="600"/>
        <w:jc w:val="both"/>
        <w:rPr>
          <w:szCs w:val="24"/>
        </w:rPr>
      </w:pPr>
      <w:r w:rsidRPr="00B612D3">
        <w:rPr>
          <w:szCs w:val="24"/>
        </w:rPr>
        <w:t>By entering this Contract, the Contractor certifies that it does not and will not during the performance of this Contract violate the provisions of the Federal Immigration Reform and Control Act of 1986, which prohibits employment of illegal aliens.</w:t>
      </w:r>
    </w:p>
    <w:p w14:paraId="71AC1569" w14:textId="77777777" w:rsidR="0001536D" w:rsidRPr="00B612D3" w:rsidRDefault="0001536D" w:rsidP="00B612D3">
      <w:pPr>
        <w:pStyle w:val="Heading1"/>
        <w:numPr>
          <w:ilvl w:val="0"/>
          <w:numId w:val="1"/>
        </w:numPr>
        <w:tabs>
          <w:tab w:val="left" w:pos="540"/>
          <w:tab w:val="left" w:pos="630"/>
          <w:tab w:val="left" w:pos="720"/>
        </w:tabs>
        <w:jc w:val="both"/>
        <w:rPr>
          <w:b/>
          <w:sz w:val="24"/>
          <w:szCs w:val="24"/>
        </w:rPr>
      </w:pPr>
      <w:bookmarkStart w:id="582" w:name="_Toc349140619"/>
      <w:bookmarkStart w:id="583" w:name="_Toc7780874"/>
      <w:r w:rsidRPr="00B612D3">
        <w:rPr>
          <w:b/>
          <w:sz w:val="24"/>
          <w:szCs w:val="24"/>
        </w:rPr>
        <w:t>SPECIAL TERMS AND CONDITIONS</w:t>
      </w:r>
      <w:bookmarkEnd w:id="582"/>
      <w:bookmarkEnd w:id="583"/>
    </w:p>
    <w:p w14:paraId="71BE4059" w14:textId="77777777" w:rsidR="0001536D" w:rsidRPr="00B612D3" w:rsidRDefault="0001536D" w:rsidP="00B612D3">
      <w:pPr>
        <w:pStyle w:val="Heading2"/>
        <w:numPr>
          <w:ilvl w:val="1"/>
          <w:numId w:val="1"/>
        </w:numPr>
        <w:ind w:left="600" w:hanging="600"/>
        <w:jc w:val="both"/>
        <w:rPr>
          <w:b/>
          <w:sz w:val="24"/>
          <w:szCs w:val="24"/>
        </w:rPr>
      </w:pPr>
      <w:bookmarkStart w:id="584" w:name="_Toc349140620"/>
      <w:bookmarkStart w:id="585" w:name="_Toc7780875"/>
      <w:r w:rsidRPr="00B612D3">
        <w:rPr>
          <w:b/>
          <w:sz w:val="24"/>
          <w:szCs w:val="24"/>
        </w:rPr>
        <w:t>Contractor</w:t>
      </w:r>
      <w:smartTag w:uri="urn:schemas-microsoft-com:office:smarttags" w:element="PersonName">
        <w:r w:rsidRPr="00B612D3">
          <w:rPr>
            <w:b/>
            <w:sz w:val="24"/>
            <w:szCs w:val="24"/>
          </w:rPr>
          <w:t>'</w:t>
        </w:r>
      </w:smartTag>
      <w:r w:rsidRPr="00B612D3">
        <w:rPr>
          <w:b/>
          <w:sz w:val="24"/>
          <w:szCs w:val="24"/>
        </w:rPr>
        <w:t>s Compliance and Safety Program</w:t>
      </w:r>
      <w:bookmarkEnd w:id="584"/>
      <w:bookmarkEnd w:id="585"/>
    </w:p>
    <w:p w14:paraId="2AB7830E" w14:textId="77777777" w:rsidR="0001536D" w:rsidRDefault="0001536D" w:rsidP="0001536D">
      <w:pPr>
        <w:ind w:left="540"/>
        <w:jc w:val="both"/>
      </w:pPr>
    </w:p>
    <w:p w14:paraId="5D2B7924" w14:textId="77777777" w:rsidR="0001536D" w:rsidRDefault="0001536D" w:rsidP="00F11331">
      <w:pPr>
        <w:numPr>
          <w:ilvl w:val="0"/>
          <w:numId w:val="23"/>
        </w:numPr>
        <w:tabs>
          <w:tab w:val="clear" w:pos="860"/>
          <w:tab w:val="num" w:pos="1080"/>
        </w:tabs>
        <w:jc w:val="both"/>
      </w:pPr>
      <w:r>
        <w:t>The Contractor shall comply with all applicable Federal, State, and local safety programs, regulations, standards, and codes, to include though not limited to:</w:t>
      </w:r>
    </w:p>
    <w:p w14:paraId="67D337BD" w14:textId="77777777" w:rsidR="0001536D" w:rsidRDefault="0001536D" w:rsidP="0001536D">
      <w:pPr>
        <w:ind w:left="540"/>
        <w:jc w:val="both"/>
      </w:pPr>
    </w:p>
    <w:p w14:paraId="2D0E2973" w14:textId="77777777" w:rsidR="0001536D" w:rsidRDefault="0001536D" w:rsidP="00F11331">
      <w:pPr>
        <w:numPr>
          <w:ilvl w:val="0"/>
          <w:numId w:val="22"/>
        </w:numPr>
        <w:tabs>
          <w:tab w:val="clear" w:pos="860"/>
        </w:tabs>
        <w:ind w:left="1300" w:hanging="400"/>
        <w:jc w:val="both"/>
      </w:pPr>
      <w:r>
        <w:t>The Virginia Uniform Statewide Building Code,</w:t>
      </w:r>
    </w:p>
    <w:p w14:paraId="1358E7D0" w14:textId="77777777" w:rsidR="0001536D" w:rsidRDefault="0001536D" w:rsidP="00F11331">
      <w:pPr>
        <w:numPr>
          <w:ilvl w:val="0"/>
          <w:numId w:val="22"/>
        </w:numPr>
        <w:tabs>
          <w:tab w:val="clear" w:pos="860"/>
        </w:tabs>
        <w:ind w:left="1300" w:hanging="400"/>
        <w:jc w:val="both"/>
      </w:pPr>
      <w:r>
        <w:t>Building Officials &amp; Code Administrators (BOCA) codes (together with adopted International Codes),</w:t>
      </w:r>
    </w:p>
    <w:p w14:paraId="54C1D188" w14:textId="77777777" w:rsidR="0001536D" w:rsidRDefault="0001536D" w:rsidP="00F11331">
      <w:pPr>
        <w:numPr>
          <w:ilvl w:val="0"/>
          <w:numId w:val="22"/>
        </w:numPr>
        <w:tabs>
          <w:tab w:val="clear" w:pos="860"/>
        </w:tabs>
        <w:ind w:left="1300" w:hanging="400"/>
        <w:jc w:val="both"/>
      </w:pPr>
      <w:r>
        <w:lastRenderedPageBreak/>
        <w:t>Virginia Department of Health (VDH) regulations,</w:t>
      </w:r>
    </w:p>
    <w:p w14:paraId="2A902660" w14:textId="77777777" w:rsidR="0001536D" w:rsidRDefault="0001536D" w:rsidP="00F11331">
      <w:pPr>
        <w:numPr>
          <w:ilvl w:val="0"/>
          <w:numId w:val="22"/>
        </w:numPr>
        <w:tabs>
          <w:tab w:val="clear" w:pos="860"/>
        </w:tabs>
        <w:ind w:left="1300" w:hanging="400"/>
        <w:jc w:val="both"/>
      </w:pPr>
      <w:r>
        <w:t xml:space="preserve">Virginia Department of Environmental Quality (DEQ) regulations, </w:t>
      </w:r>
    </w:p>
    <w:p w14:paraId="771CEDCA" w14:textId="77777777" w:rsidR="0001536D" w:rsidRDefault="0001536D" w:rsidP="00F11331">
      <w:pPr>
        <w:numPr>
          <w:ilvl w:val="0"/>
          <w:numId w:val="22"/>
        </w:numPr>
        <w:tabs>
          <w:tab w:val="clear" w:pos="860"/>
        </w:tabs>
        <w:ind w:left="1300" w:hanging="400"/>
        <w:jc w:val="both"/>
      </w:pPr>
      <w:r>
        <w:t>Virginia</w:t>
      </w:r>
      <w:r>
        <w:noBreakHyphen/>
        <w:t>OSH (VOSH) regulations, and</w:t>
      </w:r>
    </w:p>
    <w:p w14:paraId="2BDB5213" w14:textId="77777777" w:rsidR="0001536D" w:rsidRDefault="0001536D" w:rsidP="00F11331">
      <w:pPr>
        <w:numPr>
          <w:ilvl w:val="0"/>
          <w:numId w:val="22"/>
        </w:numPr>
        <w:tabs>
          <w:tab w:val="clear" w:pos="860"/>
        </w:tabs>
        <w:ind w:left="1300" w:hanging="400"/>
        <w:jc w:val="both"/>
      </w:pPr>
      <w:r>
        <w:t>National Electric Code (NEC).</w:t>
      </w:r>
    </w:p>
    <w:p w14:paraId="17E867C4" w14:textId="77777777" w:rsidR="0001536D" w:rsidRDefault="0001536D" w:rsidP="0001536D">
      <w:pPr>
        <w:tabs>
          <w:tab w:val="left" w:pos="-1022"/>
          <w:tab w:val="left" w:pos="-590"/>
          <w:tab w:val="left" w:pos="1642"/>
          <w:tab w:val="left" w:pos="2002"/>
          <w:tab w:val="left" w:pos="2376"/>
          <w:tab w:val="left" w:pos="2736"/>
        </w:tabs>
        <w:ind w:left="500"/>
        <w:jc w:val="both"/>
        <w:rPr>
          <w:szCs w:val="24"/>
        </w:rPr>
      </w:pPr>
      <w:r>
        <w:rPr>
          <w:szCs w:val="24"/>
        </w:rPr>
        <w:t xml:space="preserve">       7.    </w:t>
      </w:r>
      <w:r w:rsidRPr="00EA3D80">
        <w:rPr>
          <w:szCs w:val="24"/>
        </w:rPr>
        <w:t>Commonwealth of Virginia Department of Health Waterworks Regulations</w:t>
      </w:r>
    </w:p>
    <w:p w14:paraId="49E17AE8" w14:textId="77777777" w:rsidR="0001536D" w:rsidRPr="00EA3D80" w:rsidRDefault="0001536D" w:rsidP="0001536D">
      <w:pPr>
        <w:tabs>
          <w:tab w:val="left" w:pos="-1022"/>
          <w:tab w:val="left" w:pos="-590"/>
          <w:tab w:val="left" w:pos="900"/>
          <w:tab w:val="left" w:pos="1642"/>
          <w:tab w:val="left" w:pos="2002"/>
          <w:tab w:val="left" w:pos="2376"/>
          <w:tab w:val="left" w:pos="2736"/>
        </w:tabs>
        <w:ind w:left="500"/>
        <w:rPr>
          <w:szCs w:val="24"/>
        </w:rPr>
      </w:pPr>
      <w:r>
        <w:rPr>
          <w:szCs w:val="24"/>
        </w:rPr>
        <w:t xml:space="preserve">       8.    </w:t>
      </w:r>
      <w:r w:rsidRPr="00EA3D80">
        <w:rPr>
          <w:szCs w:val="24"/>
        </w:rPr>
        <w:t>Virginia Department of Transportation Road and Bridge Specifications</w:t>
      </w:r>
    </w:p>
    <w:p w14:paraId="6A34F2AA" w14:textId="77777777" w:rsidR="0001536D" w:rsidRPr="006224F5" w:rsidRDefault="0001536D" w:rsidP="0001536D">
      <w:pPr>
        <w:pStyle w:val="Header"/>
        <w:tabs>
          <w:tab w:val="clear" w:pos="4320"/>
          <w:tab w:val="clear" w:pos="8640"/>
          <w:tab w:val="left" w:pos="-1022"/>
          <w:tab w:val="left" w:pos="-590"/>
          <w:tab w:val="left" w:pos="900"/>
          <w:tab w:val="left" w:pos="1282"/>
          <w:tab w:val="left" w:pos="1642"/>
          <w:tab w:val="left" w:pos="2002"/>
          <w:tab w:val="left" w:pos="2376"/>
          <w:tab w:val="left" w:pos="2736"/>
        </w:tabs>
        <w:ind w:left="860"/>
        <w:jc w:val="both"/>
        <w:rPr>
          <w:szCs w:val="24"/>
        </w:rPr>
      </w:pPr>
      <w:r>
        <w:rPr>
          <w:szCs w:val="24"/>
        </w:rPr>
        <w:t xml:space="preserve"> 9.    </w:t>
      </w:r>
      <w:r w:rsidRPr="006224F5">
        <w:rPr>
          <w:szCs w:val="24"/>
        </w:rPr>
        <w:t>Fairfax County Special Inspections Manual</w:t>
      </w:r>
    </w:p>
    <w:p w14:paraId="0C4E628A" w14:textId="77777777" w:rsidR="0001536D" w:rsidRDefault="0001536D" w:rsidP="0001536D">
      <w:pPr>
        <w:ind w:left="900"/>
        <w:jc w:val="both"/>
      </w:pPr>
      <w:r>
        <w:t xml:space="preserve">10.  Maryland Dept. of Environmental </w:t>
      </w:r>
    </w:p>
    <w:p w14:paraId="3627087F" w14:textId="77777777" w:rsidR="0001536D" w:rsidRDefault="0001536D" w:rsidP="0001536D">
      <w:pPr>
        <w:ind w:left="900"/>
        <w:jc w:val="both"/>
      </w:pPr>
      <w:r>
        <w:t>11.  Maryland Dept. of Agriculture</w:t>
      </w:r>
    </w:p>
    <w:p w14:paraId="127DCB1A" w14:textId="77777777" w:rsidR="0001536D" w:rsidRDefault="0001536D" w:rsidP="0001536D">
      <w:pPr>
        <w:ind w:left="900"/>
        <w:jc w:val="both"/>
      </w:pPr>
    </w:p>
    <w:p w14:paraId="7EE56B8C" w14:textId="77777777" w:rsidR="0001536D" w:rsidRDefault="0001536D" w:rsidP="00F11331">
      <w:pPr>
        <w:numPr>
          <w:ilvl w:val="0"/>
          <w:numId w:val="23"/>
        </w:numPr>
        <w:jc w:val="both"/>
      </w:pPr>
      <w:r>
        <w:t>The Contractor shall have a written safety program that complies with all applicable OSHA and VOSH standards for General Industry regulations and a written Permit Required Confined Space Entry Program that complies with the then current VOSH Standard Confined Space Entry Standard.  A copy of these programs shall be provided to FW with the Contractor</w:t>
      </w:r>
      <w:smartTag w:uri="urn:schemas-microsoft-com:office:smarttags" w:element="PersonName">
        <w:r>
          <w:t>'</w:t>
        </w:r>
      </w:smartTag>
      <w:r>
        <w:t xml:space="preserve">s general safety program not later than seven days after contract award and before beginning work.  </w:t>
      </w:r>
    </w:p>
    <w:p w14:paraId="425BE886" w14:textId="77777777" w:rsidR="0001536D" w:rsidRDefault="0001536D" w:rsidP="0001536D">
      <w:pPr>
        <w:ind w:left="540"/>
        <w:jc w:val="both"/>
      </w:pPr>
    </w:p>
    <w:p w14:paraId="5AF43086" w14:textId="77777777" w:rsidR="0001536D" w:rsidRDefault="0001536D" w:rsidP="00F11331">
      <w:pPr>
        <w:numPr>
          <w:ilvl w:val="0"/>
          <w:numId w:val="23"/>
        </w:numPr>
        <w:jc w:val="both"/>
      </w:pPr>
      <w:r>
        <w:t>When working in a confined space, the Contractor shall utilize only personnel trained for confined space entry and shall provide all entry equipment including atmospheric test equipment.</w:t>
      </w:r>
    </w:p>
    <w:p w14:paraId="64F66855" w14:textId="77777777" w:rsidR="0001536D" w:rsidRDefault="0001536D" w:rsidP="0001536D">
      <w:pPr>
        <w:jc w:val="both"/>
      </w:pPr>
    </w:p>
    <w:p w14:paraId="5C0D750C" w14:textId="77777777" w:rsidR="0001536D" w:rsidRDefault="0001536D" w:rsidP="00F11331">
      <w:pPr>
        <w:numPr>
          <w:ilvl w:val="0"/>
          <w:numId w:val="23"/>
        </w:numPr>
        <w:jc w:val="both"/>
      </w:pPr>
      <w:r>
        <w:t>Hard Hat Area:  Contractor’s employees shall wear hard hats while working outdoors at the work site.</w:t>
      </w:r>
    </w:p>
    <w:p w14:paraId="0B5023FB" w14:textId="77777777" w:rsidR="0001536D" w:rsidRPr="00B612D3" w:rsidRDefault="0001536D" w:rsidP="00B612D3">
      <w:pPr>
        <w:pStyle w:val="Heading2"/>
        <w:numPr>
          <w:ilvl w:val="1"/>
          <w:numId w:val="1"/>
        </w:numPr>
        <w:ind w:left="600" w:hanging="600"/>
        <w:jc w:val="both"/>
        <w:rPr>
          <w:b/>
          <w:sz w:val="24"/>
          <w:szCs w:val="24"/>
        </w:rPr>
      </w:pPr>
      <w:bookmarkStart w:id="586" w:name="_Toc349140621"/>
      <w:bookmarkStart w:id="587" w:name="_Toc7780876"/>
      <w:r w:rsidRPr="00B612D3">
        <w:rPr>
          <w:b/>
          <w:sz w:val="24"/>
          <w:szCs w:val="24"/>
        </w:rPr>
        <w:t>Contractor’s Responsibilities</w:t>
      </w:r>
      <w:bookmarkEnd w:id="586"/>
      <w:bookmarkEnd w:id="587"/>
    </w:p>
    <w:p w14:paraId="1C8106C3" w14:textId="77777777" w:rsidR="0001536D" w:rsidRDefault="0001536D" w:rsidP="0001536D">
      <w:pPr>
        <w:ind w:left="540"/>
        <w:jc w:val="both"/>
      </w:pPr>
    </w:p>
    <w:p w14:paraId="1CED319F" w14:textId="77777777" w:rsidR="0001536D" w:rsidRDefault="0001536D" w:rsidP="00F11331">
      <w:pPr>
        <w:numPr>
          <w:ilvl w:val="0"/>
          <w:numId w:val="19"/>
        </w:numPr>
        <w:jc w:val="both"/>
      </w:pPr>
      <w:r>
        <w:t xml:space="preserve">The Contractor shall be responsible for all products and/or services as required by this solicitation.  The use of subcontractors is prohibited unless:  </w:t>
      </w:r>
    </w:p>
    <w:p w14:paraId="52955EE0" w14:textId="77777777" w:rsidR="0001536D" w:rsidRDefault="0001536D" w:rsidP="00F11331">
      <w:pPr>
        <w:numPr>
          <w:ilvl w:val="0"/>
          <w:numId w:val="18"/>
        </w:numPr>
        <w:tabs>
          <w:tab w:val="clear" w:pos="1560"/>
        </w:tabs>
        <w:ind w:left="1300" w:hanging="400"/>
        <w:jc w:val="both"/>
      </w:pPr>
      <w:r>
        <w:t>A request to include a subcontractor is included in the proposal and,</w:t>
      </w:r>
    </w:p>
    <w:p w14:paraId="4765A778" w14:textId="77777777" w:rsidR="0001536D" w:rsidRDefault="0001536D" w:rsidP="00F11331">
      <w:pPr>
        <w:numPr>
          <w:ilvl w:val="0"/>
          <w:numId w:val="18"/>
        </w:numPr>
        <w:tabs>
          <w:tab w:val="clear" w:pos="1560"/>
        </w:tabs>
        <w:ind w:left="1300" w:hanging="400"/>
        <w:jc w:val="both"/>
      </w:pPr>
      <w:r>
        <w:t xml:space="preserve">The Bidder receives written approval to use a subcontractor prior to, or as part of the formal contract between the parties.  </w:t>
      </w:r>
    </w:p>
    <w:p w14:paraId="21D6763F" w14:textId="77777777" w:rsidR="0001536D" w:rsidRDefault="0001536D" w:rsidP="0001536D">
      <w:pPr>
        <w:ind w:left="540"/>
        <w:jc w:val="both"/>
      </w:pPr>
    </w:p>
    <w:p w14:paraId="3B830596" w14:textId="77777777" w:rsidR="0001536D" w:rsidRDefault="0001536D" w:rsidP="00F11331">
      <w:pPr>
        <w:numPr>
          <w:ilvl w:val="0"/>
          <w:numId w:val="19"/>
        </w:numPr>
        <w:jc w:val="both"/>
      </w:pPr>
      <w:r>
        <w:t>Even when properly authorized by FW, the use of a subcontractor does not relieve the Contractor of liability under the contract.</w:t>
      </w:r>
    </w:p>
    <w:p w14:paraId="2C7A15E6" w14:textId="77777777" w:rsidR="0001536D" w:rsidRDefault="0001536D" w:rsidP="0001536D">
      <w:pPr>
        <w:ind w:left="540"/>
        <w:jc w:val="both"/>
      </w:pPr>
    </w:p>
    <w:p w14:paraId="62A6DA31" w14:textId="77777777" w:rsidR="0001536D" w:rsidRDefault="0001536D" w:rsidP="00F11331">
      <w:pPr>
        <w:numPr>
          <w:ilvl w:val="0"/>
          <w:numId w:val="19"/>
        </w:numPr>
        <w:jc w:val="both"/>
      </w:pPr>
      <w:r>
        <w:t>The Contractor, at its sole expense, shall be responsible for damage to FW and non</w:t>
      </w:r>
      <w:r>
        <w:noBreakHyphen/>
        <w:t>FW property as a result of its failure to protect such facilities and utilities.</w:t>
      </w:r>
    </w:p>
    <w:p w14:paraId="360D6823" w14:textId="77777777" w:rsidR="0001536D" w:rsidRDefault="0001536D" w:rsidP="0001536D">
      <w:pPr>
        <w:ind w:left="540"/>
        <w:jc w:val="both"/>
      </w:pPr>
    </w:p>
    <w:p w14:paraId="3B60D47E" w14:textId="77777777" w:rsidR="0001536D" w:rsidRDefault="0001536D" w:rsidP="00F11331">
      <w:pPr>
        <w:numPr>
          <w:ilvl w:val="0"/>
          <w:numId w:val="19"/>
        </w:numPr>
        <w:jc w:val="both"/>
      </w:pPr>
      <w:r>
        <w:t>Where the Contractor</w:t>
      </w:r>
      <w:smartTag w:uri="urn:schemas-microsoft-com:office:smarttags" w:element="PersonName">
        <w:r>
          <w:t>'</w:t>
        </w:r>
      </w:smartTag>
      <w:r>
        <w:t>s Work may cause damage or disrupt existing FW property including but not limited to utilities, plant equipment, instrumentation and control systems, etc. the Contractor shall make arrangements necessary for the protection of such property.  The Contractor, at its sole expense, shall immediately replace FW property removed or damaged by, or at the direction of, the Contractor or any Subcontractor to the Contractor.  Replacements will be new and current technology unless otherwise provided for in these specifications, or authorized by the FW Project Manager.</w:t>
      </w:r>
    </w:p>
    <w:p w14:paraId="0CC4AE15" w14:textId="77777777" w:rsidR="0001536D" w:rsidRDefault="0001536D" w:rsidP="0001536D">
      <w:pPr>
        <w:ind w:left="540"/>
        <w:jc w:val="both"/>
      </w:pPr>
    </w:p>
    <w:p w14:paraId="705719F7" w14:textId="77777777" w:rsidR="0001536D" w:rsidRDefault="0001536D" w:rsidP="00F11331">
      <w:pPr>
        <w:numPr>
          <w:ilvl w:val="0"/>
          <w:numId w:val="19"/>
        </w:numPr>
        <w:jc w:val="both"/>
      </w:pPr>
      <w:r>
        <w:t>Contractor shall return all work areas to the same or better condition than prior to start of Work.  Contractor must notify the FW Project Manager of any area, piece of equipment, etc., that is damaged or not in the same or better condition than prior to start of Work.  The Contractor will be responsible for repair, replacement, etc., of any such property, which is within the Contractor</w:t>
      </w:r>
      <w:smartTag w:uri="urn:schemas-microsoft-com:office:smarttags" w:element="PersonName">
        <w:r>
          <w:t>'</w:t>
        </w:r>
      </w:smartTag>
      <w:r>
        <w:t xml:space="preserve">s </w:t>
      </w:r>
      <w:r>
        <w:lastRenderedPageBreak/>
        <w:t>area of responsibility and is found to be in need of repair/service by the FW Project Manager.  Acceptance shall not occur until all such damages are either repaired or replaced or for which FW is reimbursed a fair and reasonable sum as negotiated and agreed to in writing, by the FW Project Manager.</w:t>
      </w:r>
    </w:p>
    <w:p w14:paraId="588C1DBA" w14:textId="77777777" w:rsidR="0001536D" w:rsidRPr="00DD5F39" w:rsidRDefault="0001536D" w:rsidP="00B612D3">
      <w:pPr>
        <w:pStyle w:val="Heading2"/>
        <w:numPr>
          <w:ilvl w:val="1"/>
          <w:numId w:val="1"/>
        </w:numPr>
        <w:ind w:left="600" w:hanging="600"/>
        <w:jc w:val="both"/>
        <w:rPr>
          <w:b/>
          <w:sz w:val="24"/>
          <w:szCs w:val="24"/>
        </w:rPr>
      </w:pPr>
      <w:bookmarkStart w:id="588" w:name="_Toc349140623"/>
      <w:bookmarkStart w:id="589" w:name="_Toc7780877"/>
      <w:r w:rsidRPr="001E4364">
        <w:rPr>
          <w:b/>
          <w:sz w:val="24"/>
          <w:szCs w:val="24"/>
        </w:rPr>
        <w:t>Dela</w:t>
      </w:r>
      <w:r w:rsidRPr="00DD5F39">
        <w:rPr>
          <w:b/>
          <w:sz w:val="24"/>
          <w:szCs w:val="24"/>
        </w:rPr>
        <w:t>ys</w:t>
      </w:r>
      <w:bookmarkEnd w:id="588"/>
      <w:bookmarkEnd w:id="589"/>
    </w:p>
    <w:p w14:paraId="125D524C" w14:textId="77777777" w:rsidR="0001536D" w:rsidRPr="001E4364" w:rsidRDefault="0001536D" w:rsidP="0001536D">
      <w:pPr>
        <w:tabs>
          <w:tab w:val="left" w:pos="600"/>
        </w:tabs>
        <w:jc w:val="both"/>
        <w:rPr>
          <w:szCs w:val="24"/>
        </w:rPr>
      </w:pPr>
    </w:p>
    <w:p w14:paraId="212AEC67" w14:textId="77777777" w:rsidR="0001536D" w:rsidRDefault="0001536D" w:rsidP="00F11331">
      <w:pPr>
        <w:numPr>
          <w:ilvl w:val="0"/>
          <w:numId w:val="10"/>
        </w:numPr>
        <w:tabs>
          <w:tab w:val="clear" w:pos="1440"/>
        </w:tabs>
        <w:ind w:left="900" w:hanging="400"/>
        <w:jc w:val="both"/>
        <w:rPr>
          <w:szCs w:val="24"/>
        </w:rPr>
      </w:pPr>
      <w:r w:rsidRPr="001E4364">
        <w:rPr>
          <w:szCs w:val="24"/>
        </w:rPr>
        <w:t xml:space="preserve">By the Contractor: After prior written warning to the Contractor, FW may declare the Contractor in default for unacceptable delays.  If such a declaration is made, FW reserves the unilateral right to cure the default by </w:t>
      </w:r>
      <w:r>
        <w:rPr>
          <w:szCs w:val="24"/>
        </w:rPr>
        <w:t xml:space="preserve">any means available to FW, including (but not limited to) liquidated damages, </w:t>
      </w:r>
      <w:r w:rsidRPr="001E4364">
        <w:rPr>
          <w:szCs w:val="24"/>
        </w:rPr>
        <w:t>redeeming the Contractor’s Performance Bond (or other security as agreed to by FW prior to contract award)</w:t>
      </w:r>
      <w:r>
        <w:rPr>
          <w:szCs w:val="24"/>
        </w:rPr>
        <w:t xml:space="preserve">; and </w:t>
      </w:r>
      <w:r w:rsidRPr="001E4364">
        <w:rPr>
          <w:szCs w:val="24"/>
        </w:rPr>
        <w:t>to recover any additional costs</w:t>
      </w:r>
      <w:r>
        <w:rPr>
          <w:szCs w:val="24"/>
        </w:rPr>
        <w:t xml:space="preserve"> </w:t>
      </w:r>
      <w:r w:rsidRPr="00EC5544">
        <w:rPr>
          <w:szCs w:val="24"/>
        </w:rPr>
        <w:t>for obtaining a replacement contractor, lost funds and/or related expenses.  This is not a lim</w:t>
      </w:r>
      <w:r w:rsidRPr="001E4364">
        <w:rPr>
          <w:szCs w:val="24"/>
        </w:rPr>
        <w:t>itation of FW’s legal rights to recover damages due to Contractor default in any other way.</w:t>
      </w:r>
    </w:p>
    <w:p w14:paraId="06BBE724" w14:textId="77777777" w:rsidR="0001536D" w:rsidRPr="00F56BD3" w:rsidRDefault="0001536D" w:rsidP="0001536D">
      <w:pPr>
        <w:ind w:left="600"/>
        <w:jc w:val="both"/>
        <w:rPr>
          <w:szCs w:val="24"/>
        </w:rPr>
      </w:pPr>
    </w:p>
    <w:p w14:paraId="719EFAA2" w14:textId="77777777" w:rsidR="0001536D" w:rsidRDefault="0001536D" w:rsidP="00F11331">
      <w:pPr>
        <w:numPr>
          <w:ilvl w:val="0"/>
          <w:numId w:val="10"/>
        </w:numPr>
        <w:tabs>
          <w:tab w:val="clear" w:pos="1440"/>
        </w:tabs>
        <w:ind w:left="900" w:hanging="400"/>
        <w:jc w:val="both"/>
        <w:rPr>
          <w:szCs w:val="24"/>
        </w:rPr>
      </w:pPr>
      <w:r w:rsidRPr="001E4364">
        <w:rPr>
          <w:szCs w:val="24"/>
        </w:rPr>
        <w:t>By FW:  The Contractor shall not be responsible for delays caused by FW, its agents, or other Contractors.  To the extent that the Contractor is unable to proceed due to the actions or inaction’s of FW, its agents, employees or other Contractors, the Contractor shall be granted an extension to the installation schedule equal to the documented amount of time the Contractor was prevented from performing work.  The Contractor shall not be eligible for damages as a result of FW delays.</w:t>
      </w:r>
    </w:p>
    <w:p w14:paraId="7B021FA5" w14:textId="77777777" w:rsidR="0001536D" w:rsidRPr="001E4364" w:rsidRDefault="0001536D" w:rsidP="00B612D3">
      <w:pPr>
        <w:pStyle w:val="Heading2"/>
        <w:numPr>
          <w:ilvl w:val="1"/>
          <w:numId w:val="1"/>
        </w:numPr>
        <w:ind w:left="600" w:hanging="600"/>
        <w:jc w:val="both"/>
        <w:rPr>
          <w:b/>
          <w:sz w:val="24"/>
          <w:szCs w:val="24"/>
        </w:rPr>
      </w:pPr>
      <w:bookmarkStart w:id="590" w:name="_Toc349140624"/>
      <w:bookmarkStart w:id="591" w:name="_Toc7780878"/>
      <w:r w:rsidRPr="001E4364">
        <w:rPr>
          <w:b/>
          <w:sz w:val="24"/>
          <w:szCs w:val="24"/>
        </w:rPr>
        <w:t>Fo</w:t>
      </w:r>
      <w:r>
        <w:rPr>
          <w:b/>
          <w:sz w:val="24"/>
          <w:szCs w:val="24"/>
        </w:rPr>
        <w:t>r</w:t>
      </w:r>
      <w:r w:rsidRPr="001E4364">
        <w:rPr>
          <w:b/>
          <w:sz w:val="24"/>
          <w:szCs w:val="24"/>
        </w:rPr>
        <w:t>ce Majeure</w:t>
      </w:r>
      <w:bookmarkEnd w:id="590"/>
      <w:bookmarkEnd w:id="591"/>
    </w:p>
    <w:p w14:paraId="1B84F474" w14:textId="77777777" w:rsidR="0001536D" w:rsidRPr="001E4364" w:rsidRDefault="0001536D" w:rsidP="0001536D">
      <w:pPr>
        <w:jc w:val="both"/>
        <w:rPr>
          <w:b/>
          <w:szCs w:val="24"/>
        </w:rPr>
      </w:pPr>
    </w:p>
    <w:p w14:paraId="56A2D530" w14:textId="77777777" w:rsidR="0001536D" w:rsidRDefault="0001536D" w:rsidP="0074270F">
      <w:pPr>
        <w:ind w:left="600"/>
        <w:jc w:val="both"/>
        <w:rPr>
          <w:szCs w:val="24"/>
        </w:rPr>
      </w:pPr>
      <w:r w:rsidRPr="001E4364">
        <w:rPr>
          <w:szCs w:val="24"/>
        </w:rPr>
        <w:t>If a delivery is delayed by Act of God, terrorism, war, embargo, fire, or explosion not caused by the negligence or intentional act of the Contractor or his subcontractors or supplier(s), a reasonable extension of time as FW or the Member deems appropriate may be granted.  Upon receipt of a written request and justification for any extension from the Contractor, FW or the Member may in its sole discretion (i) extend the time for delivery of the Commodity; (ii) suspend the Contract in whole or in part and obtain one or more of the Commodities elsewhere for a time, or (iii) terminate the Contract; all without liability to Contractor on the part of FW or Member, as the case may be.  Contractor's request and justification shall be subject to such substantiation and further inquiries as FW or Member may require.</w:t>
      </w:r>
    </w:p>
    <w:p w14:paraId="3FD9847B" w14:textId="77777777" w:rsidR="0001536D" w:rsidRDefault="0001536D" w:rsidP="00F11331">
      <w:pPr>
        <w:numPr>
          <w:ilvl w:val="0"/>
          <w:numId w:val="20"/>
        </w:numPr>
        <w:tabs>
          <w:tab w:val="clear" w:pos="860"/>
        </w:tabs>
        <w:ind w:left="900" w:hanging="450"/>
        <w:jc w:val="both"/>
      </w:pPr>
      <w:r>
        <w:t>.</w:t>
      </w:r>
    </w:p>
    <w:p w14:paraId="16BC27B2" w14:textId="77777777" w:rsidR="0001536D" w:rsidRPr="00B612D3" w:rsidRDefault="0001536D" w:rsidP="00B612D3">
      <w:pPr>
        <w:pStyle w:val="Heading2"/>
        <w:numPr>
          <w:ilvl w:val="1"/>
          <w:numId w:val="1"/>
        </w:numPr>
        <w:ind w:left="600" w:hanging="600"/>
        <w:jc w:val="both"/>
        <w:rPr>
          <w:b/>
          <w:sz w:val="24"/>
          <w:szCs w:val="24"/>
        </w:rPr>
      </w:pPr>
      <w:bookmarkStart w:id="592" w:name="_Toc349140627"/>
      <w:bookmarkStart w:id="593" w:name="_Toc7780879"/>
      <w:r w:rsidRPr="00B612D3">
        <w:rPr>
          <w:b/>
          <w:sz w:val="24"/>
          <w:szCs w:val="24"/>
        </w:rPr>
        <w:t>Priority Customer</w:t>
      </w:r>
      <w:bookmarkEnd w:id="592"/>
      <w:bookmarkEnd w:id="593"/>
    </w:p>
    <w:p w14:paraId="4B4B964E" w14:textId="77777777" w:rsidR="0001536D" w:rsidRPr="004A1EB6" w:rsidRDefault="0001536D" w:rsidP="0001536D">
      <w:pPr>
        <w:ind w:left="540"/>
        <w:jc w:val="both"/>
        <w:rPr>
          <w:szCs w:val="24"/>
        </w:rPr>
      </w:pPr>
    </w:p>
    <w:p w14:paraId="2DD2027B" w14:textId="77777777" w:rsidR="0001536D" w:rsidRPr="006145EA" w:rsidRDefault="0001536D" w:rsidP="0001536D">
      <w:pPr>
        <w:ind w:left="500"/>
        <w:rPr>
          <w:szCs w:val="24"/>
        </w:rPr>
      </w:pPr>
      <w:r w:rsidRPr="006145EA">
        <w:rPr>
          <w:szCs w:val="24"/>
        </w:rPr>
        <w:t xml:space="preserve">By submitting a Bid in response to this solicitation, Bidder understands and acknowledges that FW provides services that are </w:t>
      </w:r>
      <w:r w:rsidRPr="003C5906">
        <w:rPr>
          <w:szCs w:val="24"/>
          <w:u w:val="single"/>
        </w:rPr>
        <w:t>essential to the health and welfare of the public</w:t>
      </w:r>
      <w:r w:rsidRPr="006145EA">
        <w:rPr>
          <w:szCs w:val="24"/>
        </w:rPr>
        <w:t xml:space="preserve">.  To the extent that the Contractor must prioritize and/or allocate services among its customers, the requirements of FW will be honored before service is provided to a customer with no obligations with regard to the public health and welfare.  </w:t>
      </w:r>
    </w:p>
    <w:p w14:paraId="6CB601D9" w14:textId="77777777" w:rsidR="0001536D" w:rsidRPr="00B612D3" w:rsidRDefault="0001536D" w:rsidP="00B612D3">
      <w:pPr>
        <w:pStyle w:val="Heading2"/>
        <w:numPr>
          <w:ilvl w:val="1"/>
          <w:numId w:val="1"/>
        </w:numPr>
        <w:ind w:left="600" w:hanging="600"/>
        <w:jc w:val="both"/>
        <w:rPr>
          <w:b/>
          <w:sz w:val="24"/>
          <w:szCs w:val="24"/>
        </w:rPr>
      </w:pPr>
      <w:bookmarkStart w:id="594" w:name="_Toc349140628"/>
      <w:bookmarkStart w:id="595" w:name="_Toc7780880"/>
      <w:r w:rsidRPr="00B612D3">
        <w:rPr>
          <w:b/>
          <w:sz w:val="24"/>
          <w:szCs w:val="24"/>
        </w:rPr>
        <w:t>Site Safety and Access</w:t>
      </w:r>
      <w:bookmarkEnd w:id="594"/>
      <w:bookmarkEnd w:id="595"/>
    </w:p>
    <w:p w14:paraId="1D71C185" w14:textId="77777777" w:rsidR="0001536D" w:rsidRDefault="0001536D" w:rsidP="0001536D">
      <w:pPr>
        <w:ind w:left="540"/>
        <w:jc w:val="both"/>
      </w:pPr>
    </w:p>
    <w:p w14:paraId="3019BD25" w14:textId="77777777" w:rsidR="0001536D" w:rsidRDefault="0001536D" w:rsidP="00F11331">
      <w:pPr>
        <w:numPr>
          <w:ilvl w:val="0"/>
          <w:numId w:val="24"/>
        </w:numPr>
        <w:jc w:val="both"/>
      </w:pPr>
      <w:r>
        <w:t>FW shall have the right to deny access to the Site, or require the Contractor to remove from the Site, any individual who has exhibited violent, abusive, or threatening behavior or conduct.</w:t>
      </w:r>
    </w:p>
    <w:p w14:paraId="667A0643" w14:textId="77777777" w:rsidR="0001536D" w:rsidRDefault="0001536D" w:rsidP="0001536D">
      <w:pPr>
        <w:ind w:left="540"/>
        <w:jc w:val="both"/>
      </w:pPr>
    </w:p>
    <w:p w14:paraId="724F1FAA" w14:textId="77777777" w:rsidR="0001536D" w:rsidRDefault="0001536D" w:rsidP="00F11331">
      <w:pPr>
        <w:numPr>
          <w:ilvl w:val="0"/>
          <w:numId w:val="24"/>
        </w:numPr>
        <w:jc w:val="both"/>
      </w:pPr>
      <w:r>
        <w:lastRenderedPageBreak/>
        <w:t>FW may limit, restrict, or prohibit access to areas of the Site on a permanent or temporary basis.  When access to such restricted areas is required by the Contractor to perform the Work, the Contractor shall obtain permission from the FW Project Manager and shall comply with such conditions or limitations to access as may be imposed by the FW Project Manager.</w:t>
      </w:r>
    </w:p>
    <w:p w14:paraId="607EA91A" w14:textId="77777777" w:rsidR="0001536D" w:rsidRDefault="0001536D" w:rsidP="0001536D">
      <w:pPr>
        <w:ind w:left="540"/>
        <w:jc w:val="both"/>
      </w:pPr>
    </w:p>
    <w:p w14:paraId="762A3D75" w14:textId="77777777" w:rsidR="0001536D" w:rsidRDefault="0001536D" w:rsidP="00F11331">
      <w:pPr>
        <w:numPr>
          <w:ilvl w:val="0"/>
          <w:numId w:val="24"/>
        </w:numPr>
        <w:jc w:val="both"/>
      </w:pPr>
      <w:r>
        <w:t>FW may restrict parking or require parking permits for vehicles to be brought onto the plant.  The Contractor shall be responsible for arranging transportation for its personnel to reach the job sites from whatever parking area is provided by FW.</w:t>
      </w:r>
    </w:p>
    <w:p w14:paraId="4D84AABD" w14:textId="77777777" w:rsidR="0001536D" w:rsidRPr="00B612D3" w:rsidRDefault="0001536D" w:rsidP="00B612D3">
      <w:pPr>
        <w:pStyle w:val="Heading2"/>
        <w:numPr>
          <w:ilvl w:val="1"/>
          <w:numId w:val="1"/>
        </w:numPr>
        <w:ind w:left="600" w:hanging="600"/>
        <w:jc w:val="both"/>
        <w:rPr>
          <w:b/>
          <w:sz w:val="24"/>
          <w:szCs w:val="24"/>
        </w:rPr>
      </w:pPr>
      <w:bookmarkStart w:id="596" w:name="_Toc349140629"/>
      <w:bookmarkStart w:id="597" w:name="_Toc7780881"/>
      <w:r w:rsidRPr="00B612D3">
        <w:rPr>
          <w:b/>
          <w:sz w:val="24"/>
          <w:szCs w:val="24"/>
        </w:rPr>
        <w:t>Superintendence by Contractor</w:t>
      </w:r>
      <w:bookmarkEnd w:id="596"/>
      <w:bookmarkEnd w:id="597"/>
    </w:p>
    <w:p w14:paraId="7596EA9A" w14:textId="77777777" w:rsidR="0001536D" w:rsidRDefault="0001536D" w:rsidP="0001536D">
      <w:pPr>
        <w:ind w:left="540"/>
        <w:jc w:val="both"/>
      </w:pPr>
    </w:p>
    <w:p w14:paraId="39B2FCE6" w14:textId="77777777" w:rsidR="0001536D" w:rsidRDefault="0001536D" w:rsidP="00F11331">
      <w:pPr>
        <w:numPr>
          <w:ilvl w:val="0"/>
          <w:numId w:val="21"/>
        </w:numPr>
        <w:tabs>
          <w:tab w:val="clear" w:pos="860"/>
        </w:tabs>
        <w:ind w:left="900" w:hanging="400"/>
        <w:jc w:val="both"/>
      </w:pPr>
      <w:r>
        <w:t xml:space="preserve">The Contractor shall have a competent Field Supervisor, satisfactory to FW, on the job </w:t>
      </w:r>
      <w:r w:rsidRPr="00D02D78">
        <w:t>site or available by phone</w:t>
      </w:r>
      <w:r>
        <w:t xml:space="preserve"> at all times during the progress of the Work.  The Contractor shall be responsible for coordinating all portions of the Work under contract except where otherwise specified in the contract documents, and for all safety and worker health programs and practices.  The Contractor shall notify the Project Manager, in writing, of any proposed change in superintendent including the reason therefore prior to making such change.</w:t>
      </w:r>
    </w:p>
    <w:p w14:paraId="229CCD36" w14:textId="77777777" w:rsidR="0001536D" w:rsidRDefault="0001536D" w:rsidP="0001536D">
      <w:pPr>
        <w:ind w:left="900" w:hanging="400"/>
        <w:jc w:val="both"/>
      </w:pPr>
    </w:p>
    <w:p w14:paraId="7479594B" w14:textId="77777777" w:rsidR="0001536D" w:rsidRDefault="0001536D" w:rsidP="00F11331">
      <w:pPr>
        <w:numPr>
          <w:ilvl w:val="0"/>
          <w:numId w:val="21"/>
        </w:numPr>
        <w:tabs>
          <w:tab w:val="clear" w:pos="860"/>
        </w:tabs>
        <w:ind w:left="900" w:hanging="400"/>
        <w:jc w:val="both"/>
      </w:pPr>
      <w:r>
        <w:t>The Contractor shall at all times enforce strict discipline and good order among the workers on the project.  The Contractor shall not employ on the Project any unfit person, anyone not skilled in the work assigned to him, or anyone who will not work in harmony with those employed by the Contractor, subcontractors, FW or FW’s separate Contractors and their subcontractors.</w:t>
      </w:r>
    </w:p>
    <w:p w14:paraId="6E6399CA" w14:textId="77777777" w:rsidR="0001536D" w:rsidRDefault="0001536D" w:rsidP="0001536D">
      <w:pPr>
        <w:ind w:left="900" w:hanging="400"/>
        <w:jc w:val="both"/>
      </w:pPr>
    </w:p>
    <w:p w14:paraId="7E0FCAD9" w14:textId="77777777" w:rsidR="0001536D" w:rsidRDefault="0001536D" w:rsidP="00F11331">
      <w:pPr>
        <w:numPr>
          <w:ilvl w:val="0"/>
          <w:numId w:val="21"/>
        </w:numPr>
        <w:tabs>
          <w:tab w:val="clear" w:pos="860"/>
        </w:tabs>
        <w:ind w:left="900" w:hanging="400"/>
        <w:jc w:val="both"/>
      </w:pPr>
      <w:r>
        <w:t>FW may, in writing, require the Contractor to remove from FW property, any employee FW deems to be incompetent, careless, not working in harmony with others on the site, or otherwise objectionable.</w:t>
      </w:r>
    </w:p>
    <w:p w14:paraId="3EE5D966" w14:textId="77777777" w:rsidR="0001536D" w:rsidRPr="001E4364" w:rsidRDefault="0001536D" w:rsidP="00B612D3">
      <w:pPr>
        <w:pStyle w:val="Heading2"/>
        <w:numPr>
          <w:ilvl w:val="1"/>
          <w:numId w:val="1"/>
        </w:numPr>
        <w:ind w:left="600" w:hanging="600"/>
        <w:jc w:val="both"/>
        <w:rPr>
          <w:b/>
          <w:sz w:val="24"/>
          <w:szCs w:val="24"/>
        </w:rPr>
      </w:pPr>
      <w:bookmarkStart w:id="598" w:name="_Toc349140630"/>
      <w:bookmarkStart w:id="599" w:name="_Toc7780882"/>
      <w:r w:rsidRPr="00961779">
        <w:rPr>
          <w:b/>
          <w:sz w:val="24"/>
          <w:szCs w:val="24"/>
        </w:rPr>
        <w:t>Time Is Of The Essence</w:t>
      </w:r>
      <w:bookmarkEnd w:id="598"/>
      <w:bookmarkEnd w:id="599"/>
    </w:p>
    <w:p w14:paraId="12D1ED8F" w14:textId="77777777" w:rsidR="0001536D" w:rsidRPr="001E4364" w:rsidRDefault="0001536D" w:rsidP="0001536D">
      <w:pPr>
        <w:ind w:left="360"/>
        <w:jc w:val="both"/>
        <w:rPr>
          <w:szCs w:val="24"/>
        </w:rPr>
      </w:pPr>
    </w:p>
    <w:p w14:paraId="1A932FB6" w14:textId="77777777" w:rsidR="0001536D" w:rsidRDefault="0001536D" w:rsidP="00B612D3">
      <w:pPr>
        <w:ind w:left="540"/>
        <w:jc w:val="both"/>
        <w:rPr>
          <w:szCs w:val="24"/>
        </w:rPr>
      </w:pPr>
      <w:r w:rsidRPr="00491576">
        <w:rPr>
          <w:szCs w:val="24"/>
        </w:rPr>
        <w:t xml:space="preserve">Time is of the essence!  This is a time critical project!  Once started, this project must continue without delay or interruption, and unauthorized delays by the Contractor are prohibited.  After prior written warning to the Contractor, FW may declare the Contractor in default for unacceptable delays.  If such a declaration is made, FW reserves the unilateral right to cure the default by obtaining the services of a qualified Contractor to complete the project </w:t>
      </w:r>
      <w:r w:rsidRPr="00D02D78">
        <w:rPr>
          <w:szCs w:val="24"/>
        </w:rPr>
        <w:t>services</w:t>
      </w:r>
      <w:r w:rsidRPr="00D02D78">
        <w:rPr>
          <w:b/>
          <w:szCs w:val="24"/>
        </w:rPr>
        <w:t xml:space="preserve"> </w:t>
      </w:r>
      <w:r w:rsidRPr="00D02D78">
        <w:rPr>
          <w:szCs w:val="24"/>
        </w:rPr>
        <w:t>and charge any additional or increased costs to the defaulted Contractor.</w:t>
      </w:r>
    </w:p>
    <w:p w14:paraId="1B9A2BC4" w14:textId="77777777" w:rsidR="00B612D3" w:rsidRPr="00272B13" w:rsidRDefault="00B612D3" w:rsidP="00F11331">
      <w:pPr>
        <w:pStyle w:val="Header"/>
        <w:numPr>
          <w:ilvl w:val="0"/>
          <w:numId w:val="33"/>
        </w:numPr>
        <w:tabs>
          <w:tab w:val="clear" w:pos="720"/>
          <w:tab w:val="clear" w:pos="4320"/>
          <w:tab w:val="clear" w:pos="8640"/>
          <w:tab w:val="left" w:pos="-1022"/>
          <w:tab w:val="left" w:pos="-590"/>
          <w:tab w:val="left" w:pos="900"/>
          <w:tab w:val="left" w:pos="1260"/>
          <w:tab w:val="left" w:pos="1642"/>
          <w:tab w:val="left" w:pos="2002"/>
          <w:tab w:val="left" w:pos="2376"/>
          <w:tab w:val="left" w:pos="2736"/>
        </w:tabs>
        <w:ind w:left="1066" w:hanging="526"/>
        <w:jc w:val="both"/>
        <w:rPr>
          <w:szCs w:val="24"/>
        </w:rPr>
      </w:pPr>
      <w:bookmarkStart w:id="600" w:name="QuickMark"/>
      <w:bookmarkStart w:id="601" w:name="_Toc529869117"/>
      <w:bookmarkEnd w:id="600"/>
      <w:r w:rsidRPr="00272B13">
        <w:rPr>
          <w:szCs w:val="24"/>
        </w:rPr>
        <w:br w:type="page"/>
      </w:r>
    </w:p>
    <w:p w14:paraId="048DBF18" w14:textId="77777777" w:rsidR="00955337" w:rsidRDefault="00955337" w:rsidP="00955337">
      <w:pPr>
        <w:pStyle w:val="Heading6"/>
        <w:jc w:val="center"/>
        <w:rPr>
          <w:sz w:val="24"/>
          <w:szCs w:val="24"/>
        </w:rPr>
      </w:pPr>
      <w:r w:rsidRPr="009460F5">
        <w:rPr>
          <w:sz w:val="24"/>
          <w:szCs w:val="24"/>
        </w:rPr>
        <w:lastRenderedPageBreak/>
        <w:t xml:space="preserve">ATTACHMENT </w:t>
      </w:r>
      <w:r>
        <w:rPr>
          <w:sz w:val="24"/>
          <w:szCs w:val="24"/>
        </w:rPr>
        <w:t>1</w:t>
      </w:r>
    </w:p>
    <w:p w14:paraId="4CE8BABC" w14:textId="77777777" w:rsidR="00AA404B" w:rsidRPr="00004670" w:rsidRDefault="00AA404B" w:rsidP="00AA404B">
      <w:pPr>
        <w:pStyle w:val="Heading6"/>
        <w:jc w:val="center"/>
        <w:rPr>
          <w:sz w:val="24"/>
          <w:szCs w:val="24"/>
        </w:rPr>
      </w:pPr>
      <w:r w:rsidRPr="009460F5">
        <w:rPr>
          <w:sz w:val="24"/>
          <w:szCs w:val="24"/>
        </w:rPr>
        <w:t xml:space="preserve">BID </w:t>
      </w:r>
      <w:r>
        <w:rPr>
          <w:sz w:val="24"/>
          <w:szCs w:val="24"/>
        </w:rPr>
        <w:t xml:space="preserve">SUBMISSION </w:t>
      </w:r>
      <w:r w:rsidRPr="009460F5">
        <w:rPr>
          <w:sz w:val="24"/>
          <w:szCs w:val="24"/>
        </w:rPr>
        <w:t>FORM</w:t>
      </w:r>
    </w:p>
    <w:p w14:paraId="17508EEC" w14:textId="77777777" w:rsidR="00AA404B" w:rsidRDefault="00AA404B" w:rsidP="00AA404B">
      <w:pPr>
        <w:tabs>
          <w:tab w:val="left" w:pos="0"/>
          <w:tab w:val="left" w:pos="1800"/>
        </w:tabs>
        <w:suppressAutoHyphens/>
        <w:jc w:val="center"/>
        <w:rPr>
          <w:spacing w:val="-3"/>
          <w:szCs w:val="24"/>
        </w:rPr>
      </w:pPr>
    </w:p>
    <w:p w14:paraId="0887B84C" w14:textId="77777777" w:rsidR="00AA404B" w:rsidRPr="001E4364" w:rsidRDefault="00AA404B" w:rsidP="00AA404B">
      <w:pPr>
        <w:tabs>
          <w:tab w:val="left" w:pos="2500"/>
        </w:tabs>
        <w:spacing w:line="360" w:lineRule="auto"/>
        <w:rPr>
          <w:szCs w:val="24"/>
          <w:u w:val="single"/>
        </w:rPr>
      </w:pPr>
      <w:r w:rsidRPr="001E4364">
        <w:rPr>
          <w:szCs w:val="24"/>
        </w:rPr>
        <w:t>COMPANY NAME:</w:t>
      </w:r>
      <w:r w:rsidRPr="001E4364">
        <w:rPr>
          <w:szCs w:val="24"/>
          <w:u w:val="single"/>
        </w:rPr>
        <w:tab/>
      </w:r>
      <w:r w:rsidRPr="001E4364">
        <w:rPr>
          <w:szCs w:val="24"/>
          <w:u w:val="single"/>
        </w:rPr>
        <w:tab/>
      </w:r>
      <w:r w:rsidRPr="001E4364">
        <w:rPr>
          <w:szCs w:val="24"/>
          <w:u w:val="single"/>
        </w:rPr>
        <w:tab/>
      </w:r>
      <w:r>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Pr>
          <w:szCs w:val="24"/>
          <w:u w:val="single"/>
        </w:rPr>
        <w:tab/>
      </w:r>
      <w:r w:rsidRPr="001E4364">
        <w:rPr>
          <w:szCs w:val="24"/>
          <w:u w:val="single"/>
        </w:rPr>
        <w:tab/>
      </w:r>
    </w:p>
    <w:p w14:paraId="59B5F6CD" w14:textId="77777777" w:rsidR="00AA404B" w:rsidRPr="001E4364" w:rsidRDefault="00AA404B" w:rsidP="00AA404B">
      <w:pPr>
        <w:tabs>
          <w:tab w:val="left" w:pos="2500"/>
        </w:tabs>
        <w:spacing w:line="360" w:lineRule="auto"/>
        <w:rPr>
          <w:szCs w:val="24"/>
          <w:u w:val="single"/>
        </w:rPr>
      </w:pPr>
      <w:r w:rsidRPr="001E4364">
        <w:rPr>
          <w:szCs w:val="24"/>
        </w:rPr>
        <w:t>ADDRESS:</w:t>
      </w:r>
      <w:r w:rsidRPr="001E4364">
        <w:rPr>
          <w:szCs w:val="24"/>
          <w:u w:val="single"/>
        </w:rPr>
        <w:tab/>
      </w:r>
      <w:r w:rsidRPr="001E4364">
        <w:rPr>
          <w:szCs w:val="24"/>
          <w:u w:val="single"/>
        </w:rPr>
        <w:tab/>
      </w:r>
      <w:r>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Pr>
          <w:szCs w:val="24"/>
          <w:u w:val="single"/>
        </w:rPr>
        <w:tab/>
      </w:r>
      <w:r w:rsidRPr="001E4364">
        <w:rPr>
          <w:szCs w:val="24"/>
          <w:u w:val="single"/>
        </w:rPr>
        <w:tab/>
      </w:r>
    </w:p>
    <w:p w14:paraId="34CA0358" w14:textId="77777777" w:rsidR="00AA404B" w:rsidRPr="001E4364" w:rsidRDefault="00AA404B" w:rsidP="00AA404B">
      <w:pPr>
        <w:tabs>
          <w:tab w:val="left" w:pos="2500"/>
        </w:tabs>
        <w:spacing w:line="360" w:lineRule="auto"/>
        <w:rPr>
          <w:szCs w:val="24"/>
          <w:u w:val="single"/>
        </w:rPr>
      </w:pPr>
      <w:r w:rsidRPr="001E4364">
        <w:rPr>
          <w:szCs w:val="24"/>
          <w:u w:val="single"/>
        </w:rPr>
        <w:tab/>
      </w:r>
      <w:r w:rsidRPr="001E4364">
        <w:rPr>
          <w:szCs w:val="24"/>
          <w:u w:val="single"/>
        </w:rPr>
        <w:tab/>
      </w:r>
      <w:r>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Pr>
          <w:szCs w:val="24"/>
          <w:u w:val="single"/>
        </w:rPr>
        <w:tab/>
      </w:r>
      <w:r w:rsidRPr="001E4364">
        <w:rPr>
          <w:szCs w:val="24"/>
          <w:u w:val="single"/>
        </w:rPr>
        <w:tab/>
      </w:r>
    </w:p>
    <w:p w14:paraId="44EF1DE3" w14:textId="77777777" w:rsidR="00AA404B" w:rsidRPr="001E4364" w:rsidRDefault="00AA404B" w:rsidP="00AA404B">
      <w:pPr>
        <w:tabs>
          <w:tab w:val="left" w:pos="2500"/>
        </w:tabs>
        <w:spacing w:line="360" w:lineRule="auto"/>
        <w:rPr>
          <w:szCs w:val="24"/>
        </w:rPr>
      </w:pPr>
      <w:r w:rsidRPr="001E4364">
        <w:rPr>
          <w:szCs w:val="24"/>
        </w:rPr>
        <w:t>CONTACT PERSON:</w:t>
      </w:r>
      <w:r w:rsidRPr="001E4364">
        <w:rPr>
          <w:szCs w:val="24"/>
          <w:u w:val="single"/>
        </w:rPr>
        <w:tab/>
      </w:r>
      <w:r w:rsidRPr="001E4364">
        <w:rPr>
          <w:szCs w:val="24"/>
          <w:u w:val="single"/>
        </w:rPr>
        <w:tab/>
      </w:r>
      <w:r>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sidRPr="001E4364">
        <w:rPr>
          <w:szCs w:val="24"/>
          <w:u w:val="single"/>
        </w:rPr>
        <w:tab/>
      </w:r>
      <w:r>
        <w:rPr>
          <w:szCs w:val="24"/>
          <w:u w:val="single"/>
        </w:rPr>
        <w:tab/>
      </w:r>
      <w:r w:rsidRPr="001E4364">
        <w:rPr>
          <w:szCs w:val="24"/>
          <w:u w:val="single"/>
        </w:rPr>
        <w:tab/>
      </w:r>
    </w:p>
    <w:p w14:paraId="245A5BEB" w14:textId="77777777" w:rsidR="00AA404B" w:rsidRPr="001E4364" w:rsidRDefault="00AA404B" w:rsidP="00AA404B">
      <w:pPr>
        <w:tabs>
          <w:tab w:val="left" w:pos="2500"/>
        </w:tabs>
        <w:spacing w:line="360" w:lineRule="auto"/>
        <w:rPr>
          <w:szCs w:val="24"/>
        </w:rPr>
      </w:pPr>
      <w:r w:rsidRPr="001E4364">
        <w:rPr>
          <w:szCs w:val="24"/>
        </w:rPr>
        <w:t>TELEPHONE:</w:t>
      </w:r>
      <w:r w:rsidRPr="001E4364">
        <w:rPr>
          <w:szCs w:val="24"/>
          <w:u w:val="single"/>
        </w:rPr>
        <w:tab/>
      </w:r>
      <w:r w:rsidRPr="001E4364">
        <w:rPr>
          <w:szCs w:val="24"/>
          <w:u w:val="single"/>
        </w:rPr>
        <w:tab/>
      </w:r>
      <w:r>
        <w:rPr>
          <w:szCs w:val="24"/>
          <w:u w:val="single"/>
        </w:rPr>
        <w:tab/>
      </w:r>
      <w:r w:rsidRPr="001E4364">
        <w:rPr>
          <w:szCs w:val="24"/>
          <w:u w:val="single"/>
        </w:rPr>
        <w:t xml:space="preserve">    </w:t>
      </w:r>
      <w:r w:rsidRPr="001E4364">
        <w:rPr>
          <w:szCs w:val="24"/>
          <w:u w:val="single"/>
        </w:rPr>
        <w:tab/>
        <w:t xml:space="preserve">     </w:t>
      </w:r>
      <w:r w:rsidRPr="001E4364">
        <w:rPr>
          <w:szCs w:val="24"/>
        </w:rPr>
        <w:tab/>
        <w:t xml:space="preserve">E-MAIL:   </w:t>
      </w:r>
      <w:r w:rsidRPr="001E4364">
        <w:rPr>
          <w:szCs w:val="24"/>
          <w:u w:val="single"/>
        </w:rPr>
        <w:tab/>
      </w:r>
      <w:r w:rsidRPr="001E4364">
        <w:rPr>
          <w:szCs w:val="24"/>
          <w:u w:val="single"/>
        </w:rPr>
        <w:tab/>
        <w:t xml:space="preserve">          </w:t>
      </w:r>
      <w:r>
        <w:rPr>
          <w:szCs w:val="24"/>
          <w:u w:val="single"/>
        </w:rPr>
        <w:tab/>
      </w:r>
      <w:r>
        <w:rPr>
          <w:szCs w:val="24"/>
          <w:u w:val="single"/>
        </w:rPr>
        <w:tab/>
      </w:r>
      <w:r w:rsidRPr="001E4364">
        <w:rPr>
          <w:szCs w:val="24"/>
          <w:u w:val="single"/>
        </w:rPr>
        <w:t xml:space="preserve">     </w:t>
      </w:r>
      <w:r w:rsidRPr="001E4364">
        <w:rPr>
          <w:szCs w:val="24"/>
          <w:u w:val="single"/>
        </w:rPr>
        <w:tab/>
        <w:t xml:space="preserve">  </w:t>
      </w:r>
    </w:p>
    <w:p w14:paraId="398500AB" w14:textId="77777777" w:rsidR="00AA404B" w:rsidRDefault="00AA404B" w:rsidP="00AA404B">
      <w:pPr>
        <w:tabs>
          <w:tab w:val="left" w:pos="2500"/>
        </w:tabs>
        <w:spacing w:line="360" w:lineRule="auto"/>
        <w:rPr>
          <w:szCs w:val="24"/>
        </w:rPr>
      </w:pPr>
      <w:r w:rsidRPr="001E4364">
        <w:rPr>
          <w:szCs w:val="24"/>
        </w:rPr>
        <w:t>FAX:</w:t>
      </w:r>
      <w:r w:rsidRPr="001E4364">
        <w:rPr>
          <w:szCs w:val="24"/>
          <w:u w:val="single"/>
        </w:rPr>
        <w:tab/>
      </w:r>
      <w:r w:rsidRPr="001E4364">
        <w:rPr>
          <w:szCs w:val="24"/>
          <w:u w:val="single"/>
        </w:rPr>
        <w:tab/>
      </w:r>
      <w:r>
        <w:rPr>
          <w:szCs w:val="24"/>
          <w:u w:val="single"/>
        </w:rPr>
        <w:tab/>
      </w:r>
      <w:r w:rsidRPr="001E4364">
        <w:rPr>
          <w:szCs w:val="24"/>
          <w:u w:val="single"/>
        </w:rPr>
        <w:t xml:space="preserve">    </w:t>
      </w:r>
      <w:r w:rsidRPr="001E4364">
        <w:rPr>
          <w:szCs w:val="24"/>
          <w:u w:val="single"/>
        </w:rPr>
        <w:tab/>
        <w:t xml:space="preserve">     </w:t>
      </w:r>
      <w:r w:rsidRPr="001E4364">
        <w:rPr>
          <w:szCs w:val="24"/>
        </w:rPr>
        <w:tab/>
        <w:t xml:space="preserve">FED ID #:  </w:t>
      </w:r>
      <w:r w:rsidRPr="001E4364">
        <w:rPr>
          <w:szCs w:val="24"/>
          <w:u w:val="single"/>
        </w:rPr>
        <w:tab/>
      </w:r>
      <w:r w:rsidRPr="001E4364">
        <w:rPr>
          <w:szCs w:val="24"/>
          <w:u w:val="single"/>
        </w:rPr>
        <w:tab/>
        <w:t xml:space="preserve">       </w:t>
      </w:r>
      <w:r w:rsidRPr="001E4364">
        <w:rPr>
          <w:szCs w:val="24"/>
          <w:u w:val="single"/>
        </w:rPr>
        <w:tab/>
      </w:r>
      <w:r>
        <w:rPr>
          <w:szCs w:val="24"/>
          <w:u w:val="single"/>
        </w:rPr>
        <w:tab/>
      </w:r>
      <w:r w:rsidRPr="001E4364">
        <w:rPr>
          <w:szCs w:val="24"/>
          <w:u w:val="single"/>
        </w:rPr>
        <w:t xml:space="preserve">    </w:t>
      </w:r>
      <w:r>
        <w:rPr>
          <w:szCs w:val="24"/>
          <w:u w:val="single"/>
        </w:rPr>
        <w:tab/>
      </w:r>
      <w:r w:rsidRPr="001E4364">
        <w:rPr>
          <w:szCs w:val="24"/>
          <w:u w:val="single"/>
        </w:rPr>
        <w:t xml:space="preserve">        </w:t>
      </w:r>
    </w:p>
    <w:p w14:paraId="3E775FBC" w14:textId="77777777" w:rsidR="00AA404B" w:rsidRDefault="00AA404B" w:rsidP="00AA404B">
      <w:pPr>
        <w:tabs>
          <w:tab w:val="left" w:pos="2500"/>
        </w:tabs>
        <w:rPr>
          <w:szCs w:val="24"/>
        </w:rPr>
      </w:pPr>
    </w:p>
    <w:p w14:paraId="04A0914F" w14:textId="77777777" w:rsidR="00AA404B" w:rsidRPr="00382942" w:rsidRDefault="00AA404B" w:rsidP="00AA404B">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pPr>
      <w:r w:rsidRPr="00382942">
        <w:t>Pursuant to Title 13.1 or Title 50 of the Virginia Code provide the identification number issued to your firm by the Virginia State Corporation Commission (VSCC)</w:t>
      </w:r>
      <w:r>
        <w:t xml:space="preserve"> </w:t>
      </w:r>
      <w:r w:rsidRPr="00382942">
        <w:t>in the space provided below, If your firm is not required to be authorized to transact business under Title 12.1 or Title 50, or any other law; provide a statement why your firm is not required to be so authorized.</w:t>
      </w:r>
      <w:r>
        <w:t xml:space="preserve"> </w:t>
      </w:r>
    </w:p>
    <w:p w14:paraId="1EF3274B" w14:textId="77777777" w:rsidR="00AA404B" w:rsidRPr="00B419EA" w:rsidRDefault="00AA404B" w:rsidP="00AA404B">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spacing w:after="0"/>
      </w:pPr>
      <w:r>
        <w:t>_____________________________</w:t>
      </w:r>
      <w:r>
        <w:tab/>
      </w:r>
      <w:r>
        <w:tab/>
        <w:t>_________________________________</w:t>
      </w:r>
    </w:p>
    <w:p w14:paraId="7137266F" w14:textId="77777777" w:rsidR="00AA404B" w:rsidRDefault="00AA404B" w:rsidP="00AA404B">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spacing w:after="0"/>
      </w:pPr>
      <w:r>
        <w:tab/>
      </w:r>
      <w:r w:rsidRPr="00382942">
        <w:t>Company Name</w:t>
      </w:r>
      <w:r w:rsidRPr="00382942">
        <w:tab/>
      </w:r>
      <w:r w:rsidRPr="00382942">
        <w:tab/>
      </w:r>
      <w:r w:rsidRPr="00382942">
        <w:tab/>
      </w:r>
      <w:r w:rsidRPr="00382942">
        <w:tab/>
      </w:r>
      <w:r>
        <w:tab/>
      </w:r>
      <w:r>
        <w:tab/>
      </w:r>
      <w:r w:rsidRPr="00382942">
        <w:t>Identification Number</w:t>
      </w:r>
    </w:p>
    <w:p w14:paraId="6BCA6762" w14:textId="77777777" w:rsidR="00AA404B" w:rsidRPr="00382942" w:rsidRDefault="00AA404B" w:rsidP="00AA404B">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spacing w:after="0"/>
      </w:pPr>
    </w:p>
    <w:p w14:paraId="4EED0C91" w14:textId="77777777" w:rsidR="00AA404B" w:rsidRPr="00382942" w:rsidRDefault="00AA404B" w:rsidP="00AA404B">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pPr>
      <w:r w:rsidRPr="00382942">
        <w:t>If you do not have a VSCC identification number, explain why it is not required in the space below:</w:t>
      </w:r>
    </w:p>
    <w:p w14:paraId="7707FB27" w14:textId="77777777" w:rsidR="00AA404B" w:rsidRDefault="00AA404B" w:rsidP="00AA404B">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pPr>
      <w:r>
        <w:t>_______________________________________________________________________</w:t>
      </w:r>
    </w:p>
    <w:p w14:paraId="083AF744" w14:textId="77777777" w:rsidR="00AA404B" w:rsidRDefault="00AA404B" w:rsidP="00AA404B">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pPr>
      <w:r>
        <w:t>________________________________________________________________________</w:t>
      </w:r>
    </w:p>
    <w:p w14:paraId="592C94FD" w14:textId="77777777" w:rsidR="00AA404B" w:rsidRDefault="00AA404B" w:rsidP="00AA404B">
      <w:pPr>
        <w:tabs>
          <w:tab w:val="left" w:pos="2500"/>
        </w:tabs>
        <w:rPr>
          <w:szCs w:val="24"/>
        </w:rPr>
      </w:pPr>
      <w:r w:rsidRPr="00382942">
        <w:rPr>
          <w:b/>
          <w:bCs/>
        </w:rPr>
        <w:t>________________________________________________________________________</w:t>
      </w:r>
    </w:p>
    <w:p w14:paraId="1E5C8AF9" w14:textId="77777777" w:rsidR="00AA404B" w:rsidRDefault="00AA404B" w:rsidP="00AA404B">
      <w:pPr>
        <w:tabs>
          <w:tab w:val="left" w:pos="0"/>
          <w:tab w:val="left" w:pos="1800"/>
        </w:tabs>
        <w:suppressAutoHyphens/>
        <w:rPr>
          <w:spacing w:val="-3"/>
          <w:szCs w:val="24"/>
        </w:rPr>
      </w:pPr>
    </w:p>
    <w:p w14:paraId="5F4C3CDC" w14:textId="77777777" w:rsidR="00B371DE" w:rsidRPr="00AA4A13" w:rsidRDefault="00B371DE" w:rsidP="00B37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exact"/>
        <w:jc w:val="center"/>
        <w:rPr>
          <w:rFonts w:asciiTheme="minorHAnsi" w:hAnsiTheme="minorHAnsi" w:cs="Courier New"/>
          <w:b/>
          <w:sz w:val="22"/>
          <w:szCs w:val="22"/>
        </w:rPr>
      </w:pPr>
      <w:r w:rsidRPr="00AA4A13">
        <w:rPr>
          <w:rFonts w:asciiTheme="minorHAnsi" w:hAnsiTheme="minorHAnsi" w:cs="Courier New"/>
          <w:b/>
          <w:sz w:val="22"/>
          <w:szCs w:val="22"/>
        </w:rPr>
        <w:t xml:space="preserve">PROVISION OF UTILITY LOCATING/MARKING SERVICES TO PROTECT </w:t>
      </w:r>
      <w:r>
        <w:rPr>
          <w:rFonts w:asciiTheme="minorHAnsi" w:hAnsiTheme="minorHAnsi" w:cs="Courier New"/>
          <w:b/>
          <w:sz w:val="22"/>
          <w:szCs w:val="22"/>
        </w:rPr>
        <w:t>FAIRFAX WATER</w:t>
      </w:r>
      <w:r w:rsidRPr="00AA4A13">
        <w:rPr>
          <w:rFonts w:asciiTheme="minorHAnsi" w:hAnsiTheme="minorHAnsi" w:cs="Courier New"/>
          <w:b/>
          <w:sz w:val="22"/>
          <w:szCs w:val="22"/>
        </w:rPr>
        <w:t xml:space="preserve"> INFRASTRUCTURE FROM EXCAVATION DAMAGE UNDER THE PROVISION OF THE UTILITY DAMAGE PROTECTION ACT OF THE COMMONWEALTH OF VIRIGINA (ACT), FOR UP TO A FIVE-YEAR PERIOD.</w:t>
      </w:r>
    </w:p>
    <w:p w14:paraId="0AC7ABED" w14:textId="77777777" w:rsidR="00B371DE" w:rsidRDefault="00B371DE" w:rsidP="00B371DE">
      <w:pPr>
        <w:rPr>
          <w:rFonts w:asciiTheme="minorHAnsi" w:hAnsiTheme="minorHAnsi" w:cs="Courier New"/>
          <w:sz w:val="22"/>
          <w:szCs w:val="22"/>
        </w:rPr>
      </w:pPr>
    </w:p>
    <w:p w14:paraId="291B5B12" w14:textId="77777777" w:rsidR="00B371DE" w:rsidRPr="003F5B90" w:rsidRDefault="00B371DE" w:rsidP="00B371DE">
      <w:pPr>
        <w:suppressAutoHyphens/>
        <w:rPr>
          <w:rFonts w:asciiTheme="minorHAnsi" w:hAnsiTheme="minorHAnsi" w:cs="Courier New"/>
          <w:sz w:val="22"/>
          <w:szCs w:val="22"/>
        </w:rPr>
      </w:pPr>
      <w:r w:rsidRPr="003F5B90">
        <w:rPr>
          <w:rFonts w:asciiTheme="minorHAnsi" w:hAnsiTheme="minorHAnsi" w:cs="Courier New"/>
          <w:sz w:val="22"/>
          <w:szCs w:val="22"/>
        </w:rPr>
        <w:t xml:space="preserve">FOR PROVIDING </w:t>
      </w:r>
      <w:r>
        <w:rPr>
          <w:rFonts w:asciiTheme="minorHAnsi" w:hAnsiTheme="minorHAnsi" w:cs="Courier New"/>
          <w:sz w:val="22"/>
          <w:szCs w:val="22"/>
          <w:u w:val="single"/>
        </w:rPr>
        <w:t>UTILTITY MARKING SERVICES</w:t>
      </w:r>
      <w:r w:rsidRPr="003F5B90">
        <w:rPr>
          <w:rFonts w:asciiTheme="minorHAnsi" w:hAnsiTheme="minorHAnsi" w:cs="Courier New"/>
          <w:sz w:val="22"/>
          <w:szCs w:val="22"/>
        </w:rPr>
        <w:t xml:space="preserve"> PER THE TERMS, CONDITIONS AND SPECIFICATIONS OF THIS SOLICITATION:</w:t>
      </w:r>
    </w:p>
    <w:p w14:paraId="19818F51" w14:textId="77777777" w:rsidR="00B371DE" w:rsidRDefault="00B371DE" w:rsidP="00B371DE">
      <w:pPr>
        <w:suppressAutoHyphens/>
        <w:rPr>
          <w:rFonts w:asciiTheme="minorHAnsi" w:hAnsiTheme="minorHAnsi" w:cs="Courier New"/>
          <w:sz w:val="22"/>
          <w:szCs w:val="22"/>
        </w:rPr>
      </w:pPr>
    </w:p>
    <w:p w14:paraId="1A63DEBC" w14:textId="77777777" w:rsidR="00B371DE" w:rsidRPr="00FF79FF" w:rsidRDefault="00B371DE" w:rsidP="00B371DE">
      <w:pPr>
        <w:rPr>
          <w:rFonts w:asciiTheme="minorHAnsi" w:hAnsiTheme="minorHAnsi" w:cs="Courier New"/>
          <w:snapToGrid w:val="0"/>
          <w:sz w:val="22"/>
          <w:szCs w:val="22"/>
          <w:u w:val="single"/>
        </w:rPr>
      </w:pPr>
      <w:r w:rsidRPr="00FF79FF">
        <w:rPr>
          <w:rFonts w:asciiTheme="minorHAnsi" w:hAnsiTheme="minorHAnsi" w:cs="Courier New"/>
          <w:snapToGrid w:val="0"/>
          <w:sz w:val="22"/>
          <w:szCs w:val="22"/>
          <w:u w:val="single"/>
        </w:rPr>
        <w:t>BIDDER MINIMUM QUALIFICATION REQUIREMENTS:</w:t>
      </w:r>
    </w:p>
    <w:p w14:paraId="046490A4" w14:textId="77777777" w:rsidR="00B371DE" w:rsidRDefault="00B371DE" w:rsidP="00B371DE">
      <w:pPr>
        <w:rPr>
          <w:rFonts w:asciiTheme="minorHAnsi" w:hAnsiTheme="minorHAnsi" w:cstheme="minorHAnsi"/>
          <w:sz w:val="22"/>
          <w:szCs w:val="22"/>
        </w:rPr>
      </w:pPr>
      <w:r>
        <w:rPr>
          <w:rFonts w:asciiTheme="minorHAnsi" w:hAnsiTheme="minorHAnsi" w:cstheme="minorHAnsi"/>
          <w:sz w:val="22"/>
          <w:szCs w:val="22"/>
        </w:rPr>
        <w:t xml:space="preserve">Undersigned certifies that Bidder has at least two (2) </w:t>
      </w:r>
      <w:r w:rsidRPr="00FF79FF">
        <w:rPr>
          <w:rFonts w:asciiTheme="minorHAnsi" w:hAnsiTheme="minorHAnsi" w:cstheme="minorHAnsi"/>
          <w:sz w:val="22"/>
          <w:szCs w:val="22"/>
        </w:rPr>
        <w:t xml:space="preserve">Locators </w:t>
      </w:r>
      <w:r>
        <w:rPr>
          <w:rFonts w:asciiTheme="minorHAnsi" w:hAnsiTheme="minorHAnsi" w:cstheme="minorHAnsi"/>
          <w:sz w:val="22"/>
          <w:szCs w:val="22"/>
        </w:rPr>
        <w:t>on staff with</w:t>
      </w:r>
      <w:r w:rsidRPr="00FF79FF">
        <w:rPr>
          <w:rFonts w:asciiTheme="minorHAnsi" w:hAnsiTheme="minorHAnsi" w:cstheme="minorHAnsi"/>
          <w:sz w:val="22"/>
          <w:szCs w:val="22"/>
        </w:rPr>
        <w:t xml:space="preserve"> a minimum </w:t>
      </w:r>
      <w:r>
        <w:rPr>
          <w:rFonts w:asciiTheme="minorHAnsi" w:hAnsiTheme="minorHAnsi" w:cstheme="minorHAnsi"/>
          <w:sz w:val="22"/>
          <w:szCs w:val="22"/>
        </w:rPr>
        <w:t xml:space="preserve">ten (10) years of </w:t>
      </w:r>
      <w:r w:rsidRPr="00FF79FF">
        <w:rPr>
          <w:rFonts w:asciiTheme="minorHAnsi" w:hAnsiTheme="minorHAnsi" w:cstheme="minorHAnsi"/>
          <w:sz w:val="22"/>
          <w:szCs w:val="22"/>
        </w:rPr>
        <w:t xml:space="preserve">experience in locating water, sewer, </w:t>
      </w:r>
      <w:r>
        <w:rPr>
          <w:rFonts w:asciiTheme="minorHAnsi" w:hAnsiTheme="minorHAnsi" w:cstheme="minorHAnsi"/>
          <w:sz w:val="22"/>
          <w:szCs w:val="22"/>
        </w:rPr>
        <w:t xml:space="preserve">electric, </w:t>
      </w:r>
      <w:r w:rsidRPr="00FF79FF">
        <w:rPr>
          <w:rFonts w:asciiTheme="minorHAnsi" w:hAnsiTheme="minorHAnsi" w:cstheme="minorHAnsi"/>
          <w:sz w:val="22"/>
          <w:szCs w:val="22"/>
        </w:rPr>
        <w:t>fiber and traffic signals</w:t>
      </w:r>
      <w:r>
        <w:rPr>
          <w:rFonts w:asciiTheme="minorHAnsi" w:hAnsiTheme="minorHAnsi" w:cstheme="minorHAnsi"/>
          <w:sz w:val="22"/>
          <w:szCs w:val="22"/>
        </w:rPr>
        <w:t>. Resumes of these two locators shall be included in the Bid Package.</w:t>
      </w:r>
    </w:p>
    <w:p w14:paraId="210D9BDA" w14:textId="77777777" w:rsidR="00B371DE" w:rsidRDefault="00B371DE" w:rsidP="00B371DE">
      <w:pPr>
        <w:tabs>
          <w:tab w:val="left" w:pos="-1440"/>
          <w:tab w:val="left" w:pos="-720"/>
        </w:tabs>
        <w:suppressAutoHyphens/>
        <w:spacing w:line="240" w:lineRule="exact"/>
        <w:rPr>
          <w:rFonts w:ascii="Courier New" w:hAnsi="Courier New" w:cs="Courier New"/>
          <w:sz w:val="20"/>
        </w:rPr>
      </w:pPr>
    </w:p>
    <w:tbl>
      <w:tblPr>
        <w:tblStyle w:val="TableGrid"/>
        <w:tblW w:w="0" w:type="auto"/>
        <w:tblLook w:val="01E0" w:firstRow="1" w:lastRow="1" w:firstColumn="1" w:lastColumn="1" w:noHBand="0" w:noVBand="0"/>
      </w:tblPr>
      <w:tblGrid>
        <w:gridCol w:w="697"/>
        <w:gridCol w:w="3297"/>
        <w:gridCol w:w="1347"/>
        <w:gridCol w:w="1057"/>
        <w:gridCol w:w="1297"/>
        <w:gridCol w:w="1655"/>
      </w:tblGrid>
      <w:tr w:rsidR="00B371DE" w:rsidRPr="001C414C" w14:paraId="58AEDB12" w14:textId="77777777" w:rsidTr="0075405E">
        <w:tc>
          <w:tcPr>
            <w:tcW w:w="697" w:type="dxa"/>
          </w:tcPr>
          <w:p w14:paraId="2220BD7C" w14:textId="77777777" w:rsidR="00B371DE" w:rsidRPr="00617051" w:rsidRDefault="00B371DE" w:rsidP="0075405E">
            <w:pPr>
              <w:tabs>
                <w:tab w:val="left" w:pos="-1440"/>
                <w:tab w:val="left" w:pos="-720"/>
              </w:tabs>
              <w:suppressAutoHyphens/>
              <w:spacing w:line="240" w:lineRule="exact"/>
              <w:jc w:val="center"/>
              <w:rPr>
                <w:rFonts w:cstheme="minorHAnsi"/>
                <w:b/>
                <w:sz w:val="22"/>
              </w:rPr>
            </w:pPr>
            <w:r w:rsidRPr="00617051">
              <w:rPr>
                <w:rFonts w:cstheme="minorHAnsi"/>
                <w:b/>
                <w:sz w:val="22"/>
              </w:rPr>
              <w:t xml:space="preserve">Line </w:t>
            </w:r>
          </w:p>
          <w:p w14:paraId="5D11F5DE" w14:textId="77777777" w:rsidR="00B371DE" w:rsidRPr="00617051" w:rsidRDefault="00B371DE" w:rsidP="0075405E">
            <w:pPr>
              <w:tabs>
                <w:tab w:val="left" w:pos="-1440"/>
                <w:tab w:val="left" w:pos="-720"/>
              </w:tabs>
              <w:suppressAutoHyphens/>
              <w:spacing w:line="240" w:lineRule="exact"/>
              <w:jc w:val="center"/>
              <w:rPr>
                <w:rFonts w:cstheme="minorHAnsi"/>
                <w:b/>
                <w:sz w:val="22"/>
              </w:rPr>
            </w:pPr>
            <w:r w:rsidRPr="00617051">
              <w:rPr>
                <w:rFonts w:cstheme="minorHAnsi"/>
                <w:b/>
                <w:sz w:val="22"/>
              </w:rPr>
              <w:t>Item No</w:t>
            </w:r>
          </w:p>
        </w:tc>
        <w:tc>
          <w:tcPr>
            <w:tcW w:w="3297" w:type="dxa"/>
          </w:tcPr>
          <w:p w14:paraId="15122BDB" w14:textId="77777777" w:rsidR="00B371DE" w:rsidRPr="00617051" w:rsidRDefault="00B371DE" w:rsidP="0075405E">
            <w:pPr>
              <w:tabs>
                <w:tab w:val="left" w:pos="-1440"/>
                <w:tab w:val="left" w:pos="-720"/>
              </w:tabs>
              <w:suppressAutoHyphens/>
              <w:spacing w:line="240" w:lineRule="exact"/>
              <w:jc w:val="center"/>
              <w:rPr>
                <w:rFonts w:cstheme="minorHAnsi"/>
                <w:b/>
                <w:sz w:val="22"/>
              </w:rPr>
            </w:pPr>
            <w:r w:rsidRPr="00617051">
              <w:rPr>
                <w:rFonts w:cstheme="minorHAnsi"/>
                <w:b/>
                <w:sz w:val="22"/>
              </w:rPr>
              <w:t>SERVICE DESCRIPTION</w:t>
            </w:r>
          </w:p>
        </w:tc>
        <w:tc>
          <w:tcPr>
            <w:tcW w:w="1347" w:type="dxa"/>
          </w:tcPr>
          <w:p w14:paraId="75291ABE" w14:textId="77777777" w:rsidR="00B371DE" w:rsidRPr="00617051" w:rsidRDefault="00B371DE" w:rsidP="0075405E">
            <w:pPr>
              <w:tabs>
                <w:tab w:val="left" w:pos="-1440"/>
                <w:tab w:val="left" w:pos="-720"/>
              </w:tabs>
              <w:suppressAutoHyphens/>
              <w:spacing w:line="240" w:lineRule="exact"/>
              <w:jc w:val="center"/>
              <w:rPr>
                <w:rFonts w:cstheme="minorHAnsi"/>
                <w:b/>
                <w:sz w:val="22"/>
              </w:rPr>
            </w:pPr>
            <w:r w:rsidRPr="00617051">
              <w:rPr>
                <w:rFonts w:cstheme="minorHAnsi"/>
                <w:b/>
                <w:sz w:val="22"/>
              </w:rPr>
              <w:t>Unit Price</w:t>
            </w:r>
          </w:p>
        </w:tc>
        <w:tc>
          <w:tcPr>
            <w:tcW w:w="1057" w:type="dxa"/>
          </w:tcPr>
          <w:p w14:paraId="44F3CEFA" w14:textId="77777777" w:rsidR="00B371DE" w:rsidRPr="00617051" w:rsidRDefault="00B371DE" w:rsidP="0075405E">
            <w:pPr>
              <w:tabs>
                <w:tab w:val="left" w:pos="-1440"/>
                <w:tab w:val="left" w:pos="-720"/>
              </w:tabs>
              <w:suppressAutoHyphens/>
              <w:spacing w:line="240" w:lineRule="exact"/>
              <w:jc w:val="center"/>
              <w:rPr>
                <w:rFonts w:cstheme="minorHAnsi"/>
                <w:b/>
                <w:sz w:val="22"/>
              </w:rPr>
            </w:pPr>
            <w:r w:rsidRPr="00617051">
              <w:rPr>
                <w:rFonts w:cstheme="minorHAnsi"/>
                <w:b/>
                <w:sz w:val="22"/>
              </w:rPr>
              <w:t>Unit of measure</w:t>
            </w:r>
          </w:p>
        </w:tc>
        <w:tc>
          <w:tcPr>
            <w:tcW w:w="1297" w:type="dxa"/>
          </w:tcPr>
          <w:p w14:paraId="585832A6" w14:textId="77777777" w:rsidR="00B371DE" w:rsidRPr="00617051" w:rsidRDefault="00B371DE" w:rsidP="0075405E">
            <w:pPr>
              <w:tabs>
                <w:tab w:val="left" w:pos="-1440"/>
                <w:tab w:val="left" w:pos="-720"/>
              </w:tabs>
              <w:suppressAutoHyphens/>
              <w:spacing w:line="240" w:lineRule="exact"/>
              <w:jc w:val="center"/>
              <w:rPr>
                <w:rFonts w:cstheme="minorHAnsi"/>
                <w:b/>
                <w:sz w:val="22"/>
              </w:rPr>
            </w:pPr>
            <w:r w:rsidRPr="00617051">
              <w:rPr>
                <w:rFonts w:cstheme="minorHAnsi"/>
                <w:b/>
                <w:sz w:val="22"/>
              </w:rPr>
              <w:t>Estimated Annual Quantity</w:t>
            </w:r>
          </w:p>
        </w:tc>
        <w:tc>
          <w:tcPr>
            <w:tcW w:w="1655" w:type="dxa"/>
          </w:tcPr>
          <w:p w14:paraId="4A9BDE60" w14:textId="77777777" w:rsidR="00B371DE" w:rsidRPr="00617051" w:rsidRDefault="00B371DE" w:rsidP="0075405E">
            <w:pPr>
              <w:tabs>
                <w:tab w:val="left" w:pos="-1440"/>
                <w:tab w:val="left" w:pos="-720"/>
              </w:tabs>
              <w:suppressAutoHyphens/>
              <w:spacing w:line="240" w:lineRule="exact"/>
              <w:jc w:val="center"/>
              <w:rPr>
                <w:rFonts w:cstheme="minorHAnsi"/>
                <w:b/>
                <w:sz w:val="22"/>
              </w:rPr>
            </w:pPr>
            <w:r w:rsidRPr="00617051">
              <w:rPr>
                <w:rFonts w:cstheme="minorHAnsi"/>
                <w:b/>
                <w:sz w:val="22"/>
              </w:rPr>
              <w:t>Extended PRICE</w:t>
            </w:r>
          </w:p>
        </w:tc>
      </w:tr>
      <w:tr w:rsidR="00B371DE" w14:paraId="0EAEF749" w14:textId="77777777" w:rsidTr="0075405E">
        <w:tc>
          <w:tcPr>
            <w:tcW w:w="697" w:type="dxa"/>
          </w:tcPr>
          <w:p w14:paraId="47172558"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t>1</w:t>
            </w:r>
          </w:p>
        </w:tc>
        <w:tc>
          <w:tcPr>
            <w:tcW w:w="3297" w:type="dxa"/>
          </w:tcPr>
          <w:p w14:paraId="5E0078B5"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t>UNIT COST FOR EACH NOTICE OF INTENT TO EXCAVATE GENERATED BY MISS UTILITY INCLUDING UP TO 1,000 LF OF MARKING.</w:t>
            </w:r>
          </w:p>
        </w:tc>
        <w:tc>
          <w:tcPr>
            <w:tcW w:w="1347" w:type="dxa"/>
          </w:tcPr>
          <w:p w14:paraId="5323AC7E" w14:textId="77777777" w:rsidR="00B371DE" w:rsidRPr="00617051" w:rsidRDefault="00B371DE" w:rsidP="0075405E">
            <w:pPr>
              <w:tabs>
                <w:tab w:val="left" w:pos="-1440"/>
                <w:tab w:val="left" w:pos="-720"/>
              </w:tabs>
              <w:suppressAutoHyphens/>
              <w:spacing w:line="240" w:lineRule="exact"/>
              <w:rPr>
                <w:rFonts w:cstheme="minorHAnsi"/>
                <w:b/>
                <w:sz w:val="22"/>
              </w:rPr>
            </w:pPr>
          </w:p>
          <w:p w14:paraId="1A9D3777" w14:textId="77777777" w:rsidR="00B371DE" w:rsidRPr="00617051" w:rsidRDefault="00B371DE" w:rsidP="0075405E">
            <w:pPr>
              <w:tabs>
                <w:tab w:val="left" w:pos="-1440"/>
                <w:tab w:val="left" w:pos="-720"/>
              </w:tabs>
              <w:suppressAutoHyphens/>
              <w:spacing w:line="240" w:lineRule="exact"/>
              <w:rPr>
                <w:rFonts w:cstheme="minorHAnsi"/>
                <w:b/>
                <w:sz w:val="22"/>
              </w:rPr>
            </w:pPr>
          </w:p>
          <w:p w14:paraId="1C6593F8" w14:textId="77777777" w:rsidR="00B371DE" w:rsidRPr="00617051" w:rsidRDefault="00B371DE" w:rsidP="0075405E">
            <w:pPr>
              <w:tabs>
                <w:tab w:val="left" w:pos="-1440"/>
                <w:tab w:val="left" w:pos="-720"/>
              </w:tabs>
              <w:suppressAutoHyphens/>
              <w:spacing w:line="240" w:lineRule="exact"/>
              <w:rPr>
                <w:rFonts w:cstheme="minorHAnsi"/>
                <w:b/>
                <w:sz w:val="22"/>
              </w:rPr>
            </w:pPr>
            <w:r w:rsidRPr="00617051">
              <w:rPr>
                <w:rFonts w:cstheme="minorHAnsi"/>
                <w:b/>
                <w:sz w:val="22"/>
              </w:rPr>
              <w:t>$</w:t>
            </w:r>
          </w:p>
        </w:tc>
        <w:tc>
          <w:tcPr>
            <w:tcW w:w="1057" w:type="dxa"/>
          </w:tcPr>
          <w:p w14:paraId="7FEA4C5C" w14:textId="77777777" w:rsidR="00B371DE" w:rsidRPr="00082092" w:rsidRDefault="00B371DE" w:rsidP="0075405E">
            <w:pPr>
              <w:tabs>
                <w:tab w:val="left" w:pos="-1440"/>
                <w:tab w:val="left" w:pos="-720"/>
              </w:tabs>
              <w:suppressAutoHyphens/>
              <w:spacing w:line="240" w:lineRule="exact"/>
              <w:rPr>
                <w:rFonts w:cstheme="minorHAnsi"/>
                <w:sz w:val="22"/>
              </w:rPr>
            </w:pPr>
            <w:r w:rsidRPr="00082092">
              <w:rPr>
                <w:rFonts w:cstheme="minorHAnsi"/>
                <w:sz w:val="22"/>
              </w:rPr>
              <w:t>PER NOTICE</w:t>
            </w:r>
          </w:p>
        </w:tc>
        <w:tc>
          <w:tcPr>
            <w:tcW w:w="1297" w:type="dxa"/>
            <w:vAlign w:val="center"/>
          </w:tcPr>
          <w:p w14:paraId="5A805942" w14:textId="77777777" w:rsidR="00B371DE" w:rsidRPr="00617051" w:rsidRDefault="00B371DE" w:rsidP="0075405E">
            <w:pPr>
              <w:tabs>
                <w:tab w:val="left" w:pos="-1440"/>
                <w:tab w:val="left" w:pos="-720"/>
              </w:tabs>
              <w:suppressAutoHyphens/>
              <w:spacing w:line="240" w:lineRule="exact"/>
              <w:jc w:val="right"/>
              <w:rPr>
                <w:rFonts w:cstheme="minorHAnsi"/>
                <w:b/>
                <w:sz w:val="22"/>
              </w:rPr>
            </w:pPr>
            <w:r>
              <w:rPr>
                <w:rFonts w:cstheme="minorHAnsi"/>
                <w:b/>
                <w:sz w:val="22"/>
              </w:rPr>
              <w:t>1</w:t>
            </w:r>
            <w:r w:rsidR="001420B2">
              <w:rPr>
                <w:rFonts w:cstheme="minorHAnsi"/>
                <w:b/>
                <w:sz w:val="22"/>
              </w:rPr>
              <w:t>60</w:t>
            </w:r>
            <w:r>
              <w:rPr>
                <w:rFonts w:cstheme="minorHAnsi"/>
                <w:b/>
                <w:sz w:val="22"/>
              </w:rPr>
              <w:t>,000</w:t>
            </w:r>
          </w:p>
        </w:tc>
        <w:tc>
          <w:tcPr>
            <w:tcW w:w="1655" w:type="dxa"/>
            <w:vAlign w:val="center"/>
          </w:tcPr>
          <w:p w14:paraId="08ED324A" w14:textId="77777777" w:rsidR="00B371DE" w:rsidRPr="00617051" w:rsidRDefault="00B371DE" w:rsidP="0075405E">
            <w:pPr>
              <w:tabs>
                <w:tab w:val="left" w:pos="-1440"/>
                <w:tab w:val="left" w:pos="-720"/>
              </w:tabs>
              <w:suppressAutoHyphens/>
              <w:spacing w:line="240" w:lineRule="exact"/>
              <w:rPr>
                <w:rFonts w:cstheme="minorHAnsi"/>
                <w:b/>
                <w:sz w:val="22"/>
              </w:rPr>
            </w:pPr>
            <w:r w:rsidRPr="00617051">
              <w:rPr>
                <w:rFonts w:cstheme="minorHAnsi"/>
                <w:b/>
                <w:sz w:val="22"/>
              </w:rPr>
              <w:t>$</w:t>
            </w:r>
            <w:r w:rsidRPr="00617051">
              <w:rPr>
                <w:rFonts w:cstheme="minorHAnsi"/>
                <w:b/>
                <w:sz w:val="22"/>
                <w:u w:val="single"/>
              </w:rPr>
              <w:t xml:space="preserve">                       </w:t>
            </w:r>
            <w:r w:rsidRPr="00617051">
              <w:rPr>
                <w:rFonts w:cstheme="minorHAnsi"/>
                <w:b/>
                <w:sz w:val="22"/>
              </w:rPr>
              <w:t xml:space="preserve"> </w:t>
            </w:r>
          </w:p>
        </w:tc>
      </w:tr>
      <w:tr w:rsidR="00B371DE" w14:paraId="28BF18F0" w14:textId="77777777" w:rsidTr="0075405E">
        <w:tc>
          <w:tcPr>
            <w:tcW w:w="697" w:type="dxa"/>
          </w:tcPr>
          <w:p w14:paraId="69515A0C"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lastRenderedPageBreak/>
              <w:t>2</w:t>
            </w:r>
          </w:p>
        </w:tc>
        <w:tc>
          <w:tcPr>
            <w:tcW w:w="3297" w:type="dxa"/>
          </w:tcPr>
          <w:p w14:paraId="70F876D7"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t>PRICE FOR ADDITIONAL MARKINGS IN INCREMENTS OF 1,000 LF</w:t>
            </w:r>
          </w:p>
        </w:tc>
        <w:tc>
          <w:tcPr>
            <w:tcW w:w="1347" w:type="dxa"/>
          </w:tcPr>
          <w:p w14:paraId="06F4194F" w14:textId="77777777" w:rsidR="00B371DE" w:rsidRPr="00617051" w:rsidRDefault="00B371DE" w:rsidP="0075405E">
            <w:pPr>
              <w:rPr>
                <w:rFonts w:cstheme="minorHAnsi"/>
                <w:b/>
                <w:sz w:val="22"/>
              </w:rPr>
            </w:pPr>
          </w:p>
          <w:p w14:paraId="5D7BA145" w14:textId="77777777" w:rsidR="00B371DE" w:rsidRPr="00617051" w:rsidRDefault="00B371DE" w:rsidP="0075405E">
            <w:pPr>
              <w:rPr>
                <w:rFonts w:cstheme="minorHAnsi"/>
                <w:b/>
                <w:sz w:val="22"/>
              </w:rPr>
            </w:pPr>
            <w:r w:rsidRPr="00617051">
              <w:rPr>
                <w:rFonts w:cstheme="minorHAnsi"/>
                <w:b/>
                <w:sz w:val="22"/>
              </w:rPr>
              <w:t>$</w:t>
            </w:r>
          </w:p>
        </w:tc>
        <w:tc>
          <w:tcPr>
            <w:tcW w:w="1057" w:type="dxa"/>
          </w:tcPr>
          <w:p w14:paraId="6AE6CF65" w14:textId="77777777" w:rsidR="00B371DE" w:rsidRPr="00082092" w:rsidRDefault="00B371DE" w:rsidP="0075405E">
            <w:pPr>
              <w:rPr>
                <w:rFonts w:cstheme="minorHAnsi"/>
                <w:sz w:val="22"/>
              </w:rPr>
            </w:pPr>
            <w:r w:rsidRPr="00082092">
              <w:rPr>
                <w:rFonts w:cstheme="minorHAnsi"/>
                <w:sz w:val="22"/>
              </w:rPr>
              <w:t>PER 1,000 LF</w:t>
            </w:r>
          </w:p>
        </w:tc>
        <w:tc>
          <w:tcPr>
            <w:tcW w:w="1297" w:type="dxa"/>
            <w:vAlign w:val="center"/>
          </w:tcPr>
          <w:p w14:paraId="33AF5525" w14:textId="77777777" w:rsidR="00B371DE" w:rsidRPr="00617051" w:rsidRDefault="00B65A16" w:rsidP="0075405E">
            <w:pPr>
              <w:jc w:val="right"/>
              <w:rPr>
                <w:rFonts w:cstheme="minorHAnsi"/>
                <w:b/>
                <w:sz w:val="22"/>
              </w:rPr>
            </w:pPr>
            <w:r>
              <w:rPr>
                <w:rFonts w:cstheme="minorHAnsi"/>
                <w:b/>
                <w:sz w:val="22"/>
              </w:rPr>
              <w:t>500</w:t>
            </w:r>
          </w:p>
        </w:tc>
        <w:tc>
          <w:tcPr>
            <w:tcW w:w="1655" w:type="dxa"/>
          </w:tcPr>
          <w:p w14:paraId="6862453B" w14:textId="77777777" w:rsidR="00B371DE" w:rsidRPr="00617051" w:rsidRDefault="00B371DE" w:rsidP="0075405E">
            <w:pPr>
              <w:rPr>
                <w:rFonts w:cstheme="minorHAnsi"/>
                <w:b/>
                <w:sz w:val="22"/>
              </w:rPr>
            </w:pPr>
          </w:p>
          <w:p w14:paraId="1D06CBA4" w14:textId="77777777" w:rsidR="00B371DE" w:rsidRPr="00617051" w:rsidRDefault="00B371DE" w:rsidP="0075405E">
            <w:pPr>
              <w:rPr>
                <w:rFonts w:cstheme="minorHAnsi"/>
                <w:sz w:val="22"/>
              </w:rPr>
            </w:pPr>
            <w:r w:rsidRPr="00617051">
              <w:rPr>
                <w:rFonts w:cstheme="minorHAnsi"/>
                <w:b/>
                <w:sz w:val="22"/>
              </w:rPr>
              <w:t>$</w:t>
            </w:r>
            <w:r w:rsidRPr="00617051">
              <w:rPr>
                <w:rFonts w:cstheme="minorHAnsi"/>
                <w:b/>
                <w:sz w:val="22"/>
                <w:u w:val="single"/>
              </w:rPr>
              <w:t xml:space="preserve">                     </w:t>
            </w:r>
            <w:r w:rsidRPr="00617051">
              <w:rPr>
                <w:rFonts w:cstheme="minorHAnsi"/>
                <w:b/>
                <w:sz w:val="22"/>
              </w:rPr>
              <w:t xml:space="preserve"> </w:t>
            </w:r>
          </w:p>
        </w:tc>
      </w:tr>
      <w:tr w:rsidR="00B371DE" w14:paraId="3673E151" w14:textId="77777777" w:rsidTr="0075405E">
        <w:tc>
          <w:tcPr>
            <w:tcW w:w="697" w:type="dxa"/>
          </w:tcPr>
          <w:p w14:paraId="462C782B"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t>3</w:t>
            </w:r>
          </w:p>
        </w:tc>
        <w:tc>
          <w:tcPr>
            <w:tcW w:w="3297" w:type="dxa"/>
          </w:tcPr>
          <w:p w14:paraId="330AE050"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t>SURCHARGE FOR AFTER HOURS EMERGENCIES PER NOTICE</w:t>
            </w:r>
          </w:p>
        </w:tc>
        <w:tc>
          <w:tcPr>
            <w:tcW w:w="1347" w:type="dxa"/>
          </w:tcPr>
          <w:p w14:paraId="434C3CF9" w14:textId="77777777" w:rsidR="00B371DE" w:rsidRPr="00617051" w:rsidRDefault="00B371DE" w:rsidP="0075405E">
            <w:pPr>
              <w:rPr>
                <w:rFonts w:cstheme="minorHAnsi"/>
                <w:b/>
                <w:sz w:val="22"/>
              </w:rPr>
            </w:pPr>
          </w:p>
          <w:p w14:paraId="5ECBE31D" w14:textId="77777777" w:rsidR="00B371DE" w:rsidRPr="00617051" w:rsidRDefault="00B371DE" w:rsidP="0075405E">
            <w:pPr>
              <w:rPr>
                <w:rFonts w:cstheme="minorHAnsi"/>
                <w:b/>
                <w:sz w:val="22"/>
              </w:rPr>
            </w:pPr>
            <w:r w:rsidRPr="00617051">
              <w:rPr>
                <w:rFonts w:cstheme="minorHAnsi"/>
                <w:b/>
                <w:sz w:val="22"/>
              </w:rPr>
              <w:t>$</w:t>
            </w:r>
          </w:p>
        </w:tc>
        <w:tc>
          <w:tcPr>
            <w:tcW w:w="1057" w:type="dxa"/>
          </w:tcPr>
          <w:p w14:paraId="4ED4B463" w14:textId="77777777" w:rsidR="00B371DE" w:rsidRPr="00082092" w:rsidRDefault="00B371DE" w:rsidP="0075405E">
            <w:pPr>
              <w:rPr>
                <w:rFonts w:cstheme="minorHAnsi"/>
                <w:sz w:val="22"/>
              </w:rPr>
            </w:pPr>
            <w:r w:rsidRPr="00082092">
              <w:rPr>
                <w:rFonts w:cstheme="minorHAnsi"/>
                <w:sz w:val="22"/>
              </w:rPr>
              <w:t>PER NOTICE</w:t>
            </w:r>
          </w:p>
        </w:tc>
        <w:tc>
          <w:tcPr>
            <w:tcW w:w="1297" w:type="dxa"/>
            <w:vAlign w:val="center"/>
          </w:tcPr>
          <w:p w14:paraId="51192689" w14:textId="77777777" w:rsidR="00B371DE" w:rsidRPr="00617051" w:rsidRDefault="00B65A16" w:rsidP="0075405E">
            <w:pPr>
              <w:jc w:val="right"/>
              <w:rPr>
                <w:rFonts w:cstheme="minorHAnsi"/>
                <w:b/>
                <w:sz w:val="22"/>
              </w:rPr>
            </w:pPr>
            <w:r>
              <w:rPr>
                <w:rFonts w:cstheme="minorHAnsi"/>
                <w:b/>
                <w:sz w:val="22"/>
              </w:rPr>
              <w:t>3</w:t>
            </w:r>
            <w:r w:rsidR="00B371DE">
              <w:rPr>
                <w:rFonts w:cstheme="minorHAnsi"/>
                <w:b/>
                <w:sz w:val="22"/>
              </w:rPr>
              <w:t>,000</w:t>
            </w:r>
          </w:p>
        </w:tc>
        <w:tc>
          <w:tcPr>
            <w:tcW w:w="1655" w:type="dxa"/>
          </w:tcPr>
          <w:p w14:paraId="4CE8372D" w14:textId="77777777" w:rsidR="00B371DE" w:rsidRPr="00617051" w:rsidRDefault="00B371DE" w:rsidP="0075405E">
            <w:pPr>
              <w:rPr>
                <w:rFonts w:cstheme="minorHAnsi"/>
                <w:b/>
                <w:sz w:val="22"/>
              </w:rPr>
            </w:pPr>
          </w:p>
          <w:p w14:paraId="03999849" w14:textId="77777777" w:rsidR="00B371DE" w:rsidRPr="00617051" w:rsidRDefault="00B371DE" w:rsidP="0075405E">
            <w:pPr>
              <w:rPr>
                <w:rFonts w:cstheme="minorHAnsi"/>
                <w:sz w:val="22"/>
              </w:rPr>
            </w:pPr>
            <w:r w:rsidRPr="00617051">
              <w:rPr>
                <w:rFonts w:cstheme="minorHAnsi"/>
                <w:b/>
                <w:sz w:val="22"/>
              </w:rPr>
              <w:t>$</w:t>
            </w:r>
            <w:r w:rsidRPr="00617051">
              <w:rPr>
                <w:rFonts w:cstheme="minorHAnsi"/>
                <w:b/>
                <w:sz w:val="22"/>
                <w:u w:val="single"/>
              </w:rPr>
              <w:t xml:space="preserve">                       </w:t>
            </w:r>
            <w:r w:rsidRPr="00617051">
              <w:rPr>
                <w:rFonts w:cstheme="minorHAnsi"/>
                <w:b/>
                <w:sz w:val="22"/>
              </w:rPr>
              <w:t xml:space="preserve"> </w:t>
            </w:r>
          </w:p>
        </w:tc>
      </w:tr>
      <w:tr w:rsidR="00B371DE" w14:paraId="3EC72E25" w14:textId="77777777" w:rsidTr="0075405E">
        <w:tc>
          <w:tcPr>
            <w:tcW w:w="697" w:type="dxa"/>
          </w:tcPr>
          <w:p w14:paraId="1697AE21"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t>4</w:t>
            </w:r>
          </w:p>
        </w:tc>
        <w:tc>
          <w:tcPr>
            <w:tcW w:w="3297" w:type="dxa"/>
          </w:tcPr>
          <w:p w14:paraId="53FFE953" w14:textId="77777777" w:rsidR="00B371DE" w:rsidRPr="00617051" w:rsidRDefault="00B371DE" w:rsidP="0075405E">
            <w:pPr>
              <w:tabs>
                <w:tab w:val="left" w:pos="-1440"/>
                <w:tab w:val="left" w:pos="-720"/>
              </w:tabs>
              <w:suppressAutoHyphens/>
              <w:spacing w:line="240" w:lineRule="exact"/>
              <w:rPr>
                <w:rFonts w:cstheme="minorHAnsi"/>
                <w:sz w:val="22"/>
              </w:rPr>
            </w:pPr>
            <w:r w:rsidRPr="00617051">
              <w:rPr>
                <w:rFonts w:cstheme="minorHAnsi"/>
                <w:sz w:val="22"/>
              </w:rPr>
              <w:t>ADDITIONAL SERVICES, INCLUDING STANDBY SERVICES</w:t>
            </w:r>
          </w:p>
        </w:tc>
        <w:tc>
          <w:tcPr>
            <w:tcW w:w="1347" w:type="dxa"/>
          </w:tcPr>
          <w:p w14:paraId="1BA6FDFB" w14:textId="77777777" w:rsidR="00B371DE" w:rsidRPr="00617051" w:rsidRDefault="00B371DE" w:rsidP="0075405E">
            <w:pPr>
              <w:rPr>
                <w:rFonts w:cstheme="minorHAnsi"/>
                <w:b/>
                <w:sz w:val="22"/>
              </w:rPr>
            </w:pPr>
          </w:p>
          <w:p w14:paraId="706A3E14" w14:textId="77777777" w:rsidR="00B371DE" w:rsidRPr="00617051" w:rsidRDefault="00B371DE" w:rsidP="0075405E">
            <w:pPr>
              <w:rPr>
                <w:rFonts w:cstheme="minorHAnsi"/>
                <w:b/>
                <w:sz w:val="22"/>
              </w:rPr>
            </w:pPr>
            <w:r w:rsidRPr="00617051">
              <w:rPr>
                <w:rFonts w:cstheme="minorHAnsi"/>
                <w:b/>
                <w:sz w:val="22"/>
              </w:rPr>
              <w:t>$</w:t>
            </w:r>
          </w:p>
        </w:tc>
        <w:tc>
          <w:tcPr>
            <w:tcW w:w="1057" w:type="dxa"/>
          </w:tcPr>
          <w:p w14:paraId="36DC7270" w14:textId="77777777" w:rsidR="00B371DE" w:rsidRPr="00082092" w:rsidRDefault="00B371DE" w:rsidP="0075405E">
            <w:pPr>
              <w:rPr>
                <w:rFonts w:cstheme="minorHAnsi"/>
                <w:sz w:val="22"/>
              </w:rPr>
            </w:pPr>
            <w:r w:rsidRPr="00082092">
              <w:rPr>
                <w:rFonts w:cstheme="minorHAnsi"/>
                <w:sz w:val="22"/>
              </w:rPr>
              <w:t>PER HR ON SITE</w:t>
            </w:r>
          </w:p>
        </w:tc>
        <w:tc>
          <w:tcPr>
            <w:tcW w:w="1297" w:type="dxa"/>
            <w:vAlign w:val="center"/>
          </w:tcPr>
          <w:p w14:paraId="421EFF31" w14:textId="77777777" w:rsidR="00B371DE" w:rsidRPr="00617051" w:rsidRDefault="00B65A16" w:rsidP="0075405E">
            <w:pPr>
              <w:jc w:val="right"/>
              <w:rPr>
                <w:rFonts w:cstheme="minorHAnsi"/>
                <w:b/>
                <w:sz w:val="22"/>
              </w:rPr>
            </w:pPr>
            <w:r>
              <w:rPr>
                <w:rFonts w:cstheme="minorHAnsi"/>
                <w:b/>
                <w:sz w:val="22"/>
              </w:rPr>
              <w:t>1,000</w:t>
            </w:r>
          </w:p>
        </w:tc>
        <w:tc>
          <w:tcPr>
            <w:tcW w:w="1655" w:type="dxa"/>
          </w:tcPr>
          <w:p w14:paraId="3A30BFBC" w14:textId="77777777" w:rsidR="00B371DE" w:rsidRPr="00617051" w:rsidRDefault="00B371DE" w:rsidP="0075405E">
            <w:pPr>
              <w:rPr>
                <w:rFonts w:cstheme="minorHAnsi"/>
                <w:b/>
                <w:sz w:val="22"/>
              </w:rPr>
            </w:pPr>
          </w:p>
          <w:p w14:paraId="7B386D54" w14:textId="77777777" w:rsidR="00B371DE" w:rsidRPr="00617051" w:rsidRDefault="00B371DE" w:rsidP="0075405E">
            <w:pPr>
              <w:rPr>
                <w:rFonts w:cstheme="minorHAnsi"/>
                <w:sz w:val="22"/>
              </w:rPr>
            </w:pPr>
            <w:r w:rsidRPr="00617051">
              <w:rPr>
                <w:rFonts w:cstheme="minorHAnsi"/>
                <w:b/>
                <w:sz w:val="22"/>
              </w:rPr>
              <w:t>$</w:t>
            </w:r>
            <w:r w:rsidRPr="00617051">
              <w:rPr>
                <w:rFonts w:cstheme="minorHAnsi"/>
                <w:b/>
                <w:sz w:val="22"/>
                <w:u w:val="single"/>
              </w:rPr>
              <w:t xml:space="preserve">                    </w:t>
            </w:r>
          </w:p>
        </w:tc>
      </w:tr>
      <w:tr w:rsidR="00B371DE" w14:paraId="634947D5" w14:textId="77777777" w:rsidTr="0075405E">
        <w:tc>
          <w:tcPr>
            <w:tcW w:w="7695" w:type="dxa"/>
            <w:gridSpan w:val="5"/>
          </w:tcPr>
          <w:p w14:paraId="7A421A61" w14:textId="77777777" w:rsidR="00B371DE" w:rsidRPr="00617051" w:rsidRDefault="00B371DE" w:rsidP="0075405E">
            <w:pPr>
              <w:tabs>
                <w:tab w:val="left" w:pos="-1440"/>
                <w:tab w:val="left" w:pos="-720"/>
              </w:tabs>
              <w:suppressAutoHyphens/>
              <w:spacing w:line="240" w:lineRule="exact"/>
              <w:rPr>
                <w:rFonts w:cstheme="minorHAnsi"/>
                <w:sz w:val="22"/>
              </w:rPr>
            </w:pPr>
          </w:p>
          <w:p w14:paraId="54FAEC61" w14:textId="77777777" w:rsidR="00B371DE" w:rsidRPr="00617051" w:rsidRDefault="00B371DE" w:rsidP="0075405E">
            <w:pPr>
              <w:rPr>
                <w:rFonts w:cstheme="minorHAnsi"/>
                <w:sz w:val="22"/>
              </w:rPr>
            </w:pPr>
            <w:r w:rsidRPr="00617051">
              <w:rPr>
                <w:rFonts w:cstheme="minorHAnsi"/>
                <w:sz w:val="22"/>
              </w:rPr>
              <w:t>GRAND TOTAL BID PRICE (Extended Price of line items 1+2+3+4)</w:t>
            </w:r>
          </w:p>
          <w:p w14:paraId="394B29DE" w14:textId="77777777" w:rsidR="00B371DE" w:rsidRPr="00617051" w:rsidRDefault="00B371DE" w:rsidP="0075405E">
            <w:pPr>
              <w:rPr>
                <w:rFonts w:cstheme="minorHAnsi"/>
                <w:b/>
                <w:sz w:val="22"/>
              </w:rPr>
            </w:pPr>
          </w:p>
        </w:tc>
        <w:tc>
          <w:tcPr>
            <w:tcW w:w="1655" w:type="dxa"/>
          </w:tcPr>
          <w:p w14:paraId="13920151" w14:textId="77777777" w:rsidR="00B371DE" w:rsidRPr="00617051" w:rsidRDefault="00B371DE" w:rsidP="0075405E">
            <w:pPr>
              <w:rPr>
                <w:rFonts w:cstheme="minorHAnsi"/>
                <w:b/>
                <w:sz w:val="22"/>
              </w:rPr>
            </w:pPr>
          </w:p>
        </w:tc>
      </w:tr>
    </w:tbl>
    <w:p w14:paraId="0D559431" w14:textId="77777777" w:rsidR="00B371DE" w:rsidRDefault="00B371DE" w:rsidP="00B371DE">
      <w:pPr>
        <w:rPr>
          <w:rFonts w:asciiTheme="minorHAnsi" w:hAnsiTheme="minorHAnsi" w:cs="Courier New"/>
          <w:sz w:val="22"/>
          <w:szCs w:val="22"/>
          <w:u w:val="single"/>
        </w:rPr>
      </w:pPr>
    </w:p>
    <w:p w14:paraId="2722DF2A" w14:textId="77777777" w:rsidR="00B371DE" w:rsidRDefault="00B371DE" w:rsidP="00AA404B">
      <w:pPr>
        <w:tabs>
          <w:tab w:val="left" w:pos="0"/>
          <w:tab w:val="left" w:pos="1800"/>
        </w:tabs>
        <w:suppressAutoHyphens/>
        <w:jc w:val="both"/>
        <w:rPr>
          <w:spacing w:val="-3"/>
          <w:szCs w:val="24"/>
        </w:rPr>
      </w:pPr>
    </w:p>
    <w:p w14:paraId="7FD80D0B" w14:textId="77777777" w:rsidR="00AA404B" w:rsidRPr="006E51C4" w:rsidRDefault="00AA404B" w:rsidP="00F11331">
      <w:pPr>
        <w:numPr>
          <w:ilvl w:val="0"/>
          <w:numId w:val="13"/>
        </w:numPr>
        <w:tabs>
          <w:tab w:val="clear" w:pos="720"/>
          <w:tab w:val="left" w:pos="400"/>
        </w:tabs>
        <w:ind w:left="0" w:firstLine="0"/>
        <w:jc w:val="both"/>
        <w:rPr>
          <w:bCs/>
          <w:sz w:val="22"/>
          <w:szCs w:val="22"/>
        </w:rPr>
      </w:pPr>
      <w:r w:rsidRPr="006E51C4">
        <w:rPr>
          <w:b/>
          <w:bCs/>
          <w:sz w:val="22"/>
          <w:szCs w:val="22"/>
        </w:rPr>
        <w:t xml:space="preserve">TERMS: </w:t>
      </w:r>
      <w:r w:rsidRPr="006E51C4">
        <w:rPr>
          <w:bCs/>
          <w:sz w:val="22"/>
          <w:szCs w:val="22"/>
        </w:rPr>
        <w:t xml:space="preserve"> ____________  All bids will be interpreted as 2%-30, Net 31, unless otherwise specified herein.  FW’s minimum payment term is Net 31 days.  By submitting an offer to sell in response to this solicitation, all bidders acknowledge and agree to this requirement.   </w:t>
      </w:r>
    </w:p>
    <w:p w14:paraId="1E796771" w14:textId="77777777" w:rsidR="00AA404B" w:rsidRDefault="00AA404B" w:rsidP="00AA404B">
      <w:pPr>
        <w:rPr>
          <w:bCs/>
          <w:sz w:val="22"/>
          <w:szCs w:val="22"/>
        </w:rPr>
      </w:pPr>
    </w:p>
    <w:p w14:paraId="32822B0D" w14:textId="77777777" w:rsidR="00AA404B" w:rsidRDefault="00AA404B" w:rsidP="00AA404B">
      <w:pPr>
        <w:rPr>
          <w:bCs/>
          <w:sz w:val="22"/>
          <w:szCs w:val="22"/>
        </w:rPr>
      </w:pPr>
    </w:p>
    <w:p w14:paraId="46BA52C3" w14:textId="77777777" w:rsidR="00AA404B" w:rsidRPr="006E51C4" w:rsidRDefault="00AA404B" w:rsidP="00AA404B">
      <w:pPr>
        <w:rPr>
          <w:bCs/>
          <w:sz w:val="22"/>
          <w:szCs w:val="22"/>
        </w:rPr>
      </w:pPr>
    </w:p>
    <w:p w14:paraId="7505CFCA" w14:textId="77777777" w:rsidR="00AA404B" w:rsidRPr="005D2607" w:rsidRDefault="00AA404B" w:rsidP="00AA404B">
      <w:pPr>
        <w:tabs>
          <w:tab w:val="left" w:pos="3277"/>
          <w:tab w:val="left" w:pos="7417"/>
        </w:tabs>
        <w:ind w:left="91"/>
      </w:pPr>
      <w:r w:rsidRPr="005D2607">
        <w:t>By my signature I certify that I am acting as an agent or in the case of an LLP, the Partner or Managing Partner for the firm identified below and I am fully authorized to bind the firm to the terms, conditions and specifications of this solicitation, as well as any addenda thereto.</w:t>
      </w:r>
    </w:p>
    <w:p w14:paraId="7B016720" w14:textId="77777777" w:rsidR="00AA404B" w:rsidRPr="005D2607" w:rsidRDefault="00AA404B" w:rsidP="00AA404B">
      <w:pPr>
        <w:tabs>
          <w:tab w:val="left" w:pos="3277"/>
          <w:tab w:val="left" w:pos="7417"/>
        </w:tabs>
        <w:ind w:left="91"/>
        <w:rPr>
          <w:bCs/>
          <w:szCs w:val="24"/>
        </w:rPr>
      </w:pPr>
    </w:p>
    <w:p w14:paraId="7FDE2271" w14:textId="77777777" w:rsidR="00AA404B" w:rsidRDefault="00AA404B" w:rsidP="00AA404B">
      <w:pPr>
        <w:tabs>
          <w:tab w:val="left" w:pos="3277"/>
          <w:tab w:val="left" w:pos="7417"/>
        </w:tabs>
        <w:ind w:left="91"/>
        <w:rPr>
          <w:bCs/>
          <w:szCs w:val="24"/>
        </w:rPr>
      </w:pPr>
      <w:r>
        <w:rPr>
          <w:bCs/>
          <w:szCs w:val="24"/>
        </w:rPr>
        <w:t xml:space="preserve">Company Name:  </w:t>
      </w:r>
      <w:r w:rsidRPr="001E4364">
        <w:rPr>
          <w:bCs/>
          <w:szCs w:val="24"/>
        </w:rPr>
        <w:t>___________________________</w:t>
      </w:r>
    </w:p>
    <w:p w14:paraId="07DC57F1" w14:textId="77777777" w:rsidR="00AA404B" w:rsidRDefault="00AA404B" w:rsidP="00AA404B">
      <w:pPr>
        <w:tabs>
          <w:tab w:val="left" w:pos="3277"/>
          <w:tab w:val="left" w:pos="7417"/>
        </w:tabs>
        <w:ind w:left="91"/>
        <w:rPr>
          <w:bCs/>
          <w:szCs w:val="24"/>
        </w:rPr>
      </w:pPr>
    </w:p>
    <w:p w14:paraId="2B267B04" w14:textId="77777777" w:rsidR="00AA404B" w:rsidRDefault="00AA404B" w:rsidP="00AA404B">
      <w:pPr>
        <w:tabs>
          <w:tab w:val="left" w:pos="3277"/>
          <w:tab w:val="left" w:pos="7417"/>
        </w:tabs>
        <w:ind w:left="91"/>
        <w:rPr>
          <w:bCs/>
          <w:szCs w:val="24"/>
        </w:rPr>
      </w:pPr>
      <w:r w:rsidRPr="001E4364">
        <w:rPr>
          <w:bCs/>
          <w:szCs w:val="24"/>
        </w:rPr>
        <w:t>Signature:  __________________</w:t>
      </w:r>
      <w:r>
        <w:rPr>
          <w:bCs/>
          <w:szCs w:val="24"/>
        </w:rPr>
        <w:t>_________</w:t>
      </w:r>
      <w:r w:rsidRPr="001E4364">
        <w:rPr>
          <w:bCs/>
          <w:szCs w:val="24"/>
        </w:rPr>
        <w:t xml:space="preserve">_________     </w:t>
      </w:r>
    </w:p>
    <w:p w14:paraId="7E4A0059" w14:textId="77777777" w:rsidR="00AA404B" w:rsidRDefault="00AA404B" w:rsidP="00AA404B">
      <w:pPr>
        <w:tabs>
          <w:tab w:val="left" w:pos="3277"/>
          <w:tab w:val="left" w:pos="7417"/>
        </w:tabs>
        <w:ind w:left="91"/>
        <w:rPr>
          <w:bCs/>
          <w:szCs w:val="24"/>
        </w:rPr>
      </w:pPr>
    </w:p>
    <w:p w14:paraId="77FC4380" w14:textId="77777777" w:rsidR="00AA404B" w:rsidRPr="001E4364" w:rsidRDefault="00AA404B" w:rsidP="00AA404B">
      <w:pPr>
        <w:tabs>
          <w:tab w:val="left" w:pos="3277"/>
          <w:tab w:val="left" w:pos="7417"/>
        </w:tabs>
        <w:ind w:left="91"/>
        <w:rPr>
          <w:bCs/>
          <w:szCs w:val="24"/>
        </w:rPr>
      </w:pPr>
      <w:r w:rsidRPr="001E4364">
        <w:rPr>
          <w:bCs/>
          <w:szCs w:val="24"/>
        </w:rPr>
        <w:t xml:space="preserve">Printed Name:  _________________________ </w:t>
      </w:r>
    </w:p>
    <w:p w14:paraId="23B6785E" w14:textId="77777777" w:rsidR="00AA404B" w:rsidRPr="001E4364" w:rsidRDefault="00AA404B" w:rsidP="00AA404B">
      <w:pPr>
        <w:tabs>
          <w:tab w:val="left" w:pos="3277"/>
          <w:tab w:val="left" w:pos="7417"/>
        </w:tabs>
        <w:ind w:left="91"/>
        <w:rPr>
          <w:bCs/>
          <w:szCs w:val="24"/>
        </w:rPr>
      </w:pPr>
      <w:r w:rsidRPr="001E4364">
        <w:rPr>
          <w:bCs/>
          <w:szCs w:val="24"/>
        </w:rPr>
        <w:tab/>
      </w:r>
    </w:p>
    <w:p w14:paraId="2A347329" w14:textId="77777777" w:rsidR="00AA404B" w:rsidRDefault="00AA404B" w:rsidP="00AA404B">
      <w:pPr>
        <w:tabs>
          <w:tab w:val="left" w:pos="3277"/>
          <w:tab w:val="left" w:pos="7417"/>
        </w:tabs>
        <w:ind w:left="91"/>
        <w:rPr>
          <w:bCs/>
          <w:szCs w:val="24"/>
        </w:rPr>
      </w:pPr>
      <w:r w:rsidRPr="001E4364">
        <w:rPr>
          <w:bCs/>
          <w:szCs w:val="24"/>
        </w:rPr>
        <w:t xml:space="preserve">Title:  _______________________________    Date:  </w:t>
      </w:r>
      <w:r w:rsidRPr="001E4364">
        <w:rPr>
          <w:bCs/>
          <w:szCs w:val="24"/>
          <w:u w:val="single"/>
        </w:rPr>
        <w:tab/>
      </w:r>
      <w:r w:rsidRPr="001E4364">
        <w:rPr>
          <w:bCs/>
          <w:szCs w:val="24"/>
          <w:u w:val="single"/>
        </w:rPr>
        <w:tab/>
      </w:r>
      <w:r w:rsidRPr="001E4364">
        <w:rPr>
          <w:bCs/>
          <w:szCs w:val="24"/>
          <w:u w:val="single"/>
        </w:rPr>
        <w:tab/>
      </w:r>
      <w:r w:rsidRPr="001E4364">
        <w:rPr>
          <w:bCs/>
          <w:szCs w:val="24"/>
        </w:rPr>
        <w:t xml:space="preserve">  </w:t>
      </w:r>
    </w:p>
    <w:p w14:paraId="3932AA89" w14:textId="77777777" w:rsidR="00AA404B" w:rsidRDefault="00AA404B" w:rsidP="00AA404B">
      <w:pPr>
        <w:tabs>
          <w:tab w:val="left" w:pos="3277"/>
          <w:tab w:val="left" w:pos="7417"/>
        </w:tabs>
        <w:ind w:left="91"/>
        <w:rPr>
          <w:bCs/>
          <w:szCs w:val="24"/>
        </w:rPr>
      </w:pPr>
    </w:p>
    <w:p w14:paraId="67C51DE9" w14:textId="77777777" w:rsidR="00AA404B" w:rsidRDefault="00AA404B" w:rsidP="00955337">
      <w:pPr>
        <w:pStyle w:val="Heading6"/>
        <w:jc w:val="center"/>
        <w:rPr>
          <w:sz w:val="24"/>
          <w:szCs w:val="24"/>
        </w:rPr>
      </w:pPr>
    </w:p>
    <w:p w14:paraId="1019732D" w14:textId="77777777" w:rsidR="00AA404B" w:rsidRDefault="00AA404B" w:rsidP="00955337">
      <w:pPr>
        <w:pStyle w:val="Heading6"/>
        <w:jc w:val="center"/>
        <w:rPr>
          <w:sz w:val="24"/>
          <w:szCs w:val="24"/>
        </w:rPr>
      </w:pPr>
    </w:p>
    <w:p w14:paraId="3B643EAB" w14:textId="77777777" w:rsidR="00EE0AFF" w:rsidRDefault="00EE0AFF" w:rsidP="00EE0AFF"/>
    <w:p w14:paraId="0FC4FE3D" w14:textId="77777777" w:rsidR="00EE0AFF" w:rsidRDefault="00EE0AFF" w:rsidP="00EE0AFF"/>
    <w:p w14:paraId="135A3504" w14:textId="77777777" w:rsidR="00EE0AFF" w:rsidRDefault="00EE0AFF" w:rsidP="00EE0AFF"/>
    <w:p w14:paraId="06B09F8A" w14:textId="77777777" w:rsidR="00EE0AFF" w:rsidRDefault="00EE0AFF" w:rsidP="00EE0AFF"/>
    <w:p w14:paraId="40E536BE" w14:textId="77777777" w:rsidR="00EE0AFF" w:rsidRDefault="00EE0AFF" w:rsidP="00EE0AFF"/>
    <w:p w14:paraId="3471E70C" w14:textId="77777777" w:rsidR="00EE0AFF" w:rsidRDefault="00EE0AFF" w:rsidP="00EE0AFF"/>
    <w:p w14:paraId="10B990E7" w14:textId="77777777" w:rsidR="00EE0AFF" w:rsidRDefault="00EE0AFF" w:rsidP="00EE0AFF"/>
    <w:p w14:paraId="39F8A3B8" w14:textId="77777777" w:rsidR="00EE0AFF" w:rsidRDefault="00EE0AFF" w:rsidP="00EE0AFF"/>
    <w:p w14:paraId="12AD8D5B" w14:textId="77777777" w:rsidR="00EE0AFF" w:rsidRDefault="00EE0AFF" w:rsidP="00EE0AFF"/>
    <w:p w14:paraId="2714A8C9" w14:textId="77777777" w:rsidR="00EE0AFF" w:rsidRPr="00EE0AFF" w:rsidRDefault="00EE0AFF" w:rsidP="00EE0AFF"/>
    <w:p w14:paraId="5E9C00DB" w14:textId="77777777" w:rsidR="00AA404B" w:rsidRDefault="00AA404B" w:rsidP="00955337">
      <w:pPr>
        <w:pStyle w:val="Heading6"/>
        <w:jc w:val="center"/>
        <w:rPr>
          <w:sz w:val="24"/>
          <w:szCs w:val="24"/>
        </w:rPr>
      </w:pPr>
    </w:p>
    <w:bookmarkEnd w:id="601"/>
    <w:p w14:paraId="21D9C999" w14:textId="77777777" w:rsidR="007D1B6F" w:rsidRDefault="007D1B6F" w:rsidP="007D1B6F">
      <w:pPr>
        <w:tabs>
          <w:tab w:val="left" w:pos="3277"/>
          <w:tab w:val="left" w:pos="7417"/>
        </w:tabs>
        <w:ind w:left="91"/>
        <w:rPr>
          <w:bCs/>
          <w:szCs w:val="24"/>
        </w:rPr>
      </w:pPr>
      <w:r w:rsidRPr="001E4364">
        <w:rPr>
          <w:bCs/>
          <w:szCs w:val="24"/>
        </w:rPr>
        <w:t xml:space="preserve"> </w:t>
      </w:r>
    </w:p>
    <w:p w14:paraId="3B17A59C" w14:textId="77777777" w:rsidR="00955337" w:rsidRPr="00EB6BD2" w:rsidRDefault="00955337" w:rsidP="00955337">
      <w:pPr>
        <w:pStyle w:val="BodyText"/>
        <w:jc w:val="center"/>
        <w:rPr>
          <w:b/>
          <w:szCs w:val="24"/>
        </w:rPr>
      </w:pPr>
    </w:p>
    <w:p w14:paraId="15391FE6" w14:textId="77777777" w:rsidR="00955337" w:rsidRPr="00325BE7" w:rsidRDefault="00955337" w:rsidP="00955337">
      <w:pPr>
        <w:jc w:val="center"/>
        <w:rPr>
          <w:b/>
        </w:rPr>
      </w:pPr>
      <w:bookmarkStart w:id="602" w:name="_Toc91390083"/>
      <w:bookmarkStart w:id="603" w:name="_Toc91390740"/>
      <w:bookmarkStart w:id="604" w:name="_Toc106174030"/>
      <w:bookmarkStart w:id="605" w:name="_Toc106175224"/>
      <w:r w:rsidRPr="00325BE7">
        <w:rPr>
          <w:b/>
        </w:rPr>
        <w:lastRenderedPageBreak/>
        <w:t xml:space="preserve">ATTACHMENT </w:t>
      </w:r>
      <w:bookmarkStart w:id="606" w:name="_Toc515178004"/>
      <w:bookmarkStart w:id="607" w:name="_Toc515265582"/>
      <w:bookmarkStart w:id="608" w:name="_Toc515266841"/>
      <w:bookmarkStart w:id="609" w:name="_Toc516478808"/>
      <w:bookmarkStart w:id="610" w:name="_Toc519306234"/>
      <w:bookmarkStart w:id="611" w:name="_Toc519994591"/>
      <w:bookmarkStart w:id="612" w:name="_Toc519995763"/>
      <w:bookmarkStart w:id="613" w:name="_Toc520685372"/>
      <w:r>
        <w:rPr>
          <w:b/>
        </w:rPr>
        <w:t>2</w:t>
      </w:r>
      <w:bookmarkEnd w:id="602"/>
      <w:bookmarkEnd w:id="603"/>
      <w:bookmarkEnd w:id="604"/>
      <w:bookmarkEnd w:id="605"/>
    </w:p>
    <w:p w14:paraId="4B89864F" w14:textId="77777777" w:rsidR="00955337" w:rsidRDefault="00955337" w:rsidP="00955337">
      <w:pPr>
        <w:jc w:val="center"/>
        <w:rPr>
          <w:b/>
        </w:rPr>
      </w:pPr>
      <w:bookmarkStart w:id="614" w:name="_Toc91390084"/>
      <w:bookmarkStart w:id="615" w:name="_Toc91390741"/>
      <w:bookmarkStart w:id="616" w:name="_Toc106174031"/>
      <w:bookmarkStart w:id="617" w:name="_Toc106175225"/>
    </w:p>
    <w:p w14:paraId="75F250AC" w14:textId="77777777" w:rsidR="00955337" w:rsidRPr="00325BE7" w:rsidRDefault="00955337" w:rsidP="00955337">
      <w:pPr>
        <w:jc w:val="center"/>
        <w:rPr>
          <w:b/>
        </w:rPr>
      </w:pPr>
      <w:r w:rsidRPr="00325BE7">
        <w:rPr>
          <w:b/>
        </w:rPr>
        <w:t>REFERENCES</w:t>
      </w:r>
      <w:bookmarkEnd w:id="606"/>
      <w:bookmarkEnd w:id="607"/>
      <w:bookmarkEnd w:id="608"/>
      <w:bookmarkEnd w:id="609"/>
      <w:bookmarkEnd w:id="610"/>
      <w:bookmarkEnd w:id="611"/>
      <w:bookmarkEnd w:id="612"/>
      <w:bookmarkEnd w:id="613"/>
      <w:bookmarkEnd w:id="614"/>
      <w:bookmarkEnd w:id="615"/>
      <w:bookmarkEnd w:id="616"/>
      <w:bookmarkEnd w:id="617"/>
    </w:p>
    <w:p w14:paraId="6C0DDDBA" w14:textId="77777777" w:rsidR="00955337" w:rsidRDefault="00955337" w:rsidP="00955337">
      <w:pPr>
        <w:rPr>
          <w:b/>
        </w:rPr>
      </w:pPr>
    </w:p>
    <w:p w14:paraId="6B002386" w14:textId="77777777" w:rsidR="00955337" w:rsidRDefault="00955337" w:rsidP="00955337">
      <w:pPr>
        <w:jc w:val="right"/>
        <w:rPr>
          <w:b/>
        </w:rPr>
      </w:pPr>
      <w:r w:rsidRPr="00307566">
        <w:t>BIDDER’S NAME</w:t>
      </w:r>
      <w:r>
        <w:rPr>
          <w:b/>
        </w:rPr>
        <w:t>: ______________________________</w:t>
      </w:r>
    </w:p>
    <w:p w14:paraId="7F5FCEBA" w14:textId="77777777" w:rsidR="00955337" w:rsidRDefault="00955337" w:rsidP="00955337">
      <w:pPr>
        <w:jc w:val="right"/>
        <w:rPr>
          <w:b/>
        </w:rPr>
      </w:pPr>
    </w:p>
    <w:p w14:paraId="198AA9F0" w14:textId="77777777" w:rsidR="00955337" w:rsidRDefault="00955337" w:rsidP="00955337">
      <w:pPr>
        <w:tabs>
          <w:tab w:val="left" w:pos="360"/>
          <w:tab w:val="left" w:pos="2520"/>
        </w:tabs>
        <w:spacing w:line="360" w:lineRule="auto"/>
        <w:rPr>
          <w:sz w:val="22"/>
        </w:rPr>
      </w:pPr>
      <w:r>
        <w:t>1</w:t>
      </w:r>
      <w:r>
        <w:rPr>
          <w:sz w:val="22"/>
        </w:rPr>
        <w:t>.</w:t>
      </w:r>
      <w:r>
        <w:rPr>
          <w:sz w:val="22"/>
        </w:rPr>
        <w:tab/>
        <w:t>COMPANY NAME:</w:t>
      </w:r>
      <w:r>
        <w:rPr>
          <w:sz w:val="22"/>
        </w:rPr>
        <w:tab/>
        <w:t>________________________________________________</w:t>
      </w:r>
    </w:p>
    <w:p w14:paraId="77A6131B" w14:textId="77777777" w:rsidR="00955337" w:rsidRDefault="00955337" w:rsidP="00955337">
      <w:pPr>
        <w:tabs>
          <w:tab w:val="left" w:pos="360"/>
          <w:tab w:val="left" w:pos="2520"/>
        </w:tabs>
        <w:spacing w:line="360" w:lineRule="auto"/>
        <w:rPr>
          <w:sz w:val="22"/>
        </w:rPr>
      </w:pPr>
      <w:r>
        <w:rPr>
          <w:sz w:val="22"/>
        </w:rPr>
        <w:tab/>
        <w:t>ADDRESS:</w:t>
      </w:r>
      <w:r>
        <w:rPr>
          <w:sz w:val="22"/>
        </w:rPr>
        <w:tab/>
        <w:t>________________________________________________</w:t>
      </w:r>
      <w:r>
        <w:rPr>
          <w:sz w:val="22"/>
        </w:rPr>
        <w:softHyphen/>
      </w:r>
      <w:r>
        <w:rPr>
          <w:sz w:val="22"/>
        </w:rPr>
        <w:softHyphen/>
      </w:r>
      <w:r>
        <w:rPr>
          <w:sz w:val="22"/>
        </w:rPr>
        <w:softHyphen/>
      </w:r>
      <w:r>
        <w:rPr>
          <w:sz w:val="22"/>
        </w:rPr>
        <w:softHyphen/>
      </w:r>
    </w:p>
    <w:p w14:paraId="3937F87B"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33446252"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617CC33F" w14:textId="77777777" w:rsidR="00955337" w:rsidRDefault="00955337" w:rsidP="00955337">
      <w:pPr>
        <w:tabs>
          <w:tab w:val="left" w:pos="360"/>
          <w:tab w:val="left" w:pos="2520"/>
        </w:tabs>
        <w:spacing w:line="360" w:lineRule="auto"/>
        <w:rPr>
          <w:sz w:val="22"/>
        </w:rPr>
      </w:pPr>
      <w:r>
        <w:rPr>
          <w:sz w:val="22"/>
        </w:rPr>
        <w:tab/>
        <w:t>CONTACT PERSON:</w:t>
      </w:r>
      <w:r>
        <w:rPr>
          <w:sz w:val="22"/>
        </w:rPr>
        <w:tab/>
        <w:t>________________________________________________</w:t>
      </w:r>
    </w:p>
    <w:p w14:paraId="0A5B3177" w14:textId="77777777" w:rsidR="00955337" w:rsidRDefault="00955337" w:rsidP="00955337">
      <w:pPr>
        <w:tabs>
          <w:tab w:val="left" w:pos="360"/>
          <w:tab w:val="left" w:pos="2520"/>
        </w:tabs>
        <w:spacing w:line="360" w:lineRule="auto"/>
        <w:rPr>
          <w:sz w:val="22"/>
        </w:rPr>
      </w:pPr>
      <w:r>
        <w:rPr>
          <w:sz w:val="22"/>
        </w:rPr>
        <w:tab/>
        <w:t>TELEPHONE:</w:t>
      </w:r>
      <w:r>
        <w:rPr>
          <w:sz w:val="22"/>
        </w:rPr>
        <w:tab/>
        <w:t>(________) - _________ - __________________________</w:t>
      </w:r>
    </w:p>
    <w:p w14:paraId="67855315" w14:textId="77777777" w:rsidR="00955337" w:rsidRDefault="00955337" w:rsidP="00955337">
      <w:pPr>
        <w:tabs>
          <w:tab w:val="left" w:pos="360"/>
          <w:tab w:val="left" w:pos="2520"/>
        </w:tabs>
        <w:spacing w:line="360" w:lineRule="auto"/>
        <w:rPr>
          <w:sz w:val="22"/>
        </w:rPr>
      </w:pPr>
      <w:r>
        <w:rPr>
          <w:sz w:val="22"/>
        </w:rPr>
        <w:tab/>
        <w:t xml:space="preserve">FAX: </w:t>
      </w:r>
      <w:r>
        <w:rPr>
          <w:sz w:val="22"/>
        </w:rPr>
        <w:tab/>
        <w:t>(________) - _________ - __________________________</w:t>
      </w:r>
    </w:p>
    <w:p w14:paraId="00D136F5" w14:textId="77777777" w:rsidR="00955337" w:rsidRDefault="00955337" w:rsidP="00955337">
      <w:pPr>
        <w:tabs>
          <w:tab w:val="left" w:pos="360"/>
          <w:tab w:val="left" w:pos="2520"/>
        </w:tabs>
        <w:spacing w:line="360" w:lineRule="auto"/>
        <w:rPr>
          <w:sz w:val="22"/>
        </w:rPr>
      </w:pPr>
      <w:r>
        <w:rPr>
          <w:sz w:val="22"/>
        </w:rPr>
        <w:tab/>
        <w:t>E-MAIL:</w:t>
      </w:r>
      <w:r>
        <w:rPr>
          <w:sz w:val="22"/>
        </w:rPr>
        <w:tab/>
        <w:t>________________________________________________</w:t>
      </w:r>
    </w:p>
    <w:p w14:paraId="7535FED0" w14:textId="77777777" w:rsidR="00955337" w:rsidRDefault="00955337" w:rsidP="00955337">
      <w:pPr>
        <w:tabs>
          <w:tab w:val="left" w:pos="360"/>
          <w:tab w:val="left" w:pos="2520"/>
        </w:tabs>
        <w:spacing w:line="360" w:lineRule="auto"/>
        <w:rPr>
          <w:sz w:val="22"/>
        </w:rPr>
      </w:pPr>
    </w:p>
    <w:p w14:paraId="337D590A" w14:textId="77777777" w:rsidR="00955337" w:rsidRDefault="00955337" w:rsidP="00955337">
      <w:pPr>
        <w:tabs>
          <w:tab w:val="left" w:pos="360"/>
          <w:tab w:val="left" w:pos="2520"/>
        </w:tabs>
        <w:spacing w:line="360" w:lineRule="auto"/>
        <w:rPr>
          <w:sz w:val="22"/>
        </w:rPr>
      </w:pPr>
      <w:r>
        <w:rPr>
          <w:sz w:val="22"/>
        </w:rPr>
        <w:t>2.</w:t>
      </w:r>
      <w:r>
        <w:rPr>
          <w:sz w:val="22"/>
        </w:rPr>
        <w:tab/>
        <w:t>COMPANY NAME:</w:t>
      </w:r>
      <w:r>
        <w:rPr>
          <w:sz w:val="22"/>
        </w:rPr>
        <w:tab/>
        <w:t>________________________________________________</w:t>
      </w:r>
    </w:p>
    <w:p w14:paraId="6ACDB42A" w14:textId="77777777" w:rsidR="00955337" w:rsidRDefault="00955337" w:rsidP="00955337">
      <w:pPr>
        <w:tabs>
          <w:tab w:val="left" w:pos="360"/>
          <w:tab w:val="left" w:pos="2520"/>
        </w:tabs>
        <w:spacing w:line="360" w:lineRule="auto"/>
        <w:rPr>
          <w:sz w:val="22"/>
        </w:rPr>
      </w:pPr>
      <w:r>
        <w:rPr>
          <w:sz w:val="22"/>
        </w:rPr>
        <w:tab/>
        <w:t>ADDRESS:</w:t>
      </w:r>
      <w:r>
        <w:rPr>
          <w:sz w:val="22"/>
        </w:rPr>
        <w:tab/>
        <w:t>________________________________________________</w:t>
      </w:r>
      <w:r>
        <w:rPr>
          <w:sz w:val="22"/>
        </w:rPr>
        <w:softHyphen/>
      </w:r>
      <w:r>
        <w:rPr>
          <w:sz w:val="22"/>
        </w:rPr>
        <w:softHyphen/>
      </w:r>
      <w:r>
        <w:rPr>
          <w:sz w:val="22"/>
        </w:rPr>
        <w:softHyphen/>
      </w:r>
      <w:r>
        <w:rPr>
          <w:sz w:val="22"/>
        </w:rPr>
        <w:softHyphen/>
      </w:r>
    </w:p>
    <w:p w14:paraId="70859FCC"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51504EB8"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10E8BB31" w14:textId="77777777" w:rsidR="00955337" w:rsidRDefault="00955337" w:rsidP="00955337">
      <w:pPr>
        <w:tabs>
          <w:tab w:val="left" w:pos="360"/>
          <w:tab w:val="left" w:pos="2520"/>
        </w:tabs>
        <w:spacing w:line="360" w:lineRule="auto"/>
        <w:rPr>
          <w:sz w:val="22"/>
        </w:rPr>
      </w:pPr>
      <w:r>
        <w:rPr>
          <w:sz w:val="22"/>
        </w:rPr>
        <w:tab/>
        <w:t>CONTACT PERSON:</w:t>
      </w:r>
      <w:r>
        <w:rPr>
          <w:sz w:val="22"/>
        </w:rPr>
        <w:tab/>
        <w:t>________________________________________________</w:t>
      </w:r>
      <w:r>
        <w:rPr>
          <w:sz w:val="22"/>
        </w:rPr>
        <w:tab/>
      </w:r>
    </w:p>
    <w:p w14:paraId="4B62122E" w14:textId="77777777" w:rsidR="00955337" w:rsidRDefault="00955337" w:rsidP="00955337">
      <w:pPr>
        <w:tabs>
          <w:tab w:val="left" w:pos="360"/>
          <w:tab w:val="left" w:pos="2520"/>
        </w:tabs>
        <w:spacing w:line="360" w:lineRule="auto"/>
        <w:rPr>
          <w:sz w:val="22"/>
        </w:rPr>
      </w:pPr>
      <w:r>
        <w:rPr>
          <w:sz w:val="22"/>
        </w:rPr>
        <w:tab/>
        <w:t>TELEPHONE:</w:t>
      </w:r>
      <w:r>
        <w:rPr>
          <w:sz w:val="22"/>
        </w:rPr>
        <w:tab/>
        <w:t>(________) - _________ - __________________________</w:t>
      </w:r>
    </w:p>
    <w:p w14:paraId="0C603E37" w14:textId="77777777" w:rsidR="00955337" w:rsidRDefault="00955337" w:rsidP="00955337">
      <w:pPr>
        <w:tabs>
          <w:tab w:val="left" w:pos="360"/>
          <w:tab w:val="left" w:pos="2520"/>
        </w:tabs>
        <w:spacing w:line="360" w:lineRule="auto"/>
        <w:rPr>
          <w:sz w:val="22"/>
        </w:rPr>
      </w:pPr>
      <w:r>
        <w:rPr>
          <w:sz w:val="22"/>
        </w:rPr>
        <w:tab/>
        <w:t xml:space="preserve">FAX: </w:t>
      </w:r>
      <w:r>
        <w:rPr>
          <w:sz w:val="22"/>
        </w:rPr>
        <w:tab/>
        <w:t>(________) - _________ - __________________________</w:t>
      </w:r>
    </w:p>
    <w:p w14:paraId="633F6CBD" w14:textId="77777777" w:rsidR="00955337" w:rsidRDefault="00955337" w:rsidP="00955337">
      <w:pPr>
        <w:tabs>
          <w:tab w:val="left" w:pos="360"/>
          <w:tab w:val="left" w:pos="2520"/>
        </w:tabs>
        <w:spacing w:line="360" w:lineRule="auto"/>
        <w:rPr>
          <w:sz w:val="22"/>
        </w:rPr>
      </w:pPr>
      <w:r>
        <w:rPr>
          <w:sz w:val="22"/>
        </w:rPr>
        <w:tab/>
        <w:t>E-MAIL:</w:t>
      </w:r>
      <w:r>
        <w:rPr>
          <w:sz w:val="22"/>
        </w:rPr>
        <w:tab/>
        <w:t>________________________________________________</w:t>
      </w:r>
    </w:p>
    <w:p w14:paraId="133B87AC" w14:textId="77777777" w:rsidR="00955337" w:rsidRDefault="00955337" w:rsidP="00955337">
      <w:pPr>
        <w:spacing w:line="360" w:lineRule="auto"/>
        <w:rPr>
          <w:sz w:val="22"/>
        </w:rPr>
      </w:pPr>
    </w:p>
    <w:p w14:paraId="6DD0925F" w14:textId="77777777" w:rsidR="00955337" w:rsidRDefault="00955337" w:rsidP="00955337">
      <w:pPr>
        <w:tabs>
          <w:tab w:val="left" w:pos="360"/>
          <w:tab w:val="left" w:pos="2520"/>
        </w:tabs>
        <w:spacing w:line="360" w:lineRule="auto"/>
        <w:rPr>
          <w:sz w:val="22"/>
        </w:rPr>
      </w:pPr>
      <w:r>
        <w:rPr>
          <w:sz w:val="22"/>
        </w:rPr>
        <w:t>3.</w:t>
      </w:r>
      <w:r>
        <w:rPr>
          <w:sz w:val="22"/>
        </w:rPr>
        <w:tab/>
        <w:t>COMPANY NAME:</w:t>
      </w:r>
      <w:r>
        <w:rPr>
          <w:sz w:val="22"/>
        </w:rPr>
        <w:tab/>
        <w:t>________________________________________________</w:t>
      </w:r>
    </w:p>
    <w:p w14:paraId="758C2BE3" w14:textId="77777777" w:rsidR="00955337" w:rsidRDefault="00955337" w:rsidP="00955337">
      <w:pPr>
        <w:tabs>
          <w:tab w:val="left" w:pos="360"/>
          <w:tab w:val="left" w:pos="2520"/>
        </w:tabs>
        <w:spacing w:line="360" w:lineRule="auto"/>
        <w:rPr>
          <w:sz w:val="22"/>
        </w:rPr>
      </w:pPr>
      <w:r>
        <w:rPr>
          <w:sz w:val="22"/>
        </w:rPr>
        <w:tab/>
        <w:t>ADDRESS:</w:t>
      </w:r>
      <w:r>
        <w:rPr>
          <w:sz w:val="22"/>
        </w:rPr>
        <w:tab/>
        <w:t>________________________________________________</w:t>
      </w:r>
      <w:r>
        <w:rPr>
          <w:sz w:val="22"/>
        </w:rPr>
        <w:softHyphen/>
      </w:r>
      <w:r>
        <w:rPr>
          <w:sz w:val="22"/>
        </w:rPr>
        <w:softHyphen/>
      </w:r>
      <w:r>
        <w:rPr>
          <w:sz w:val="22"/>
        </w:rPr>
        <w:softHyphen/>
      </w:r>
      <w:r>
        <w:rPr>
          <w:sz w:val="22"/>
        </w:rPr>
        <w:softHyphen/>
      </w:r>
    </w:p>
    <w:p w14:paraId="1D7C9A87"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5040F8A5"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678FB658" w14:textId="77777777" w:rsidR="00955337" w:rsidRDefault="00955337" w:rsidP="00955337">
      <w:pPr>
        <w:tabs>
          <w:tab w:val="left" w:pos="360"/>
          <w:tab w:val="left" w:pos="2520"/>
        </w:tabs>
        <w:spacing w:line="360" w:lineRule="auto"/>
        <w:rPr>
          <w:sz w:val="22"/>
        </w:rPr>
      </w:pPr>
      <w:r>
        <w:rPr>
          <w:sz w:val="22"/>
        </w:rPr>
        <w:tab/>
        <w:t>CONTACT PERSON:</w:t>
      </w:r>
      <w:r>
        <w:rPr>
          <w:sz w:val="22"/>
        </w:rPr>
        <w:tab/>
        <w:t>________________________________________________</w:t>
      </w:r>
      <w:r>
        <w:rPr>
          <w:sz w:val="22"/>
        </w:rPr>
        <w:tab/>
      </w:r>
    </w:p>
    <w:p w14:paraId="0F533719" w14:textId="77777777" w:rsidR="00955337" w:rsidRDefault="00955337" w:rsidP="00955337">
      <w:pPr>
        <w:tabs>
          <w:tab w:val="left" w:pos="360"/>
          <w:tab w:val="left" w:pos="2520"/>
        </w:tabs>
        <w:spacing w:line="360" w:lineRule="auto"/>
        <w:rPr>
          <w:sz w:val="22"/>
        </w:rPr>
      </w:pPr>
      <w:r>
        <w:rPr>
          <w:sz w:val="22"/>
        </w:rPr>
        <w:tab/>
        <w:t>TELEPHONE:</w:t>
      </w:r>
      <w:r>
        <w:rPr>
          <w:sz w:val="22"/>
        </w:rPr>
        <w:tab/>
        <w:t>(________) - _________ - __________________________</w:t>
      </w:r>
    </w:p>
    <w:p w14:paraId="0675677E" w14:textId="77777777" w:rsidR="00955337" w:rsidRDefault="00955337" w:rsidP="00955337">
      <w:pPr>
        <w:tabs>
          <w:tab w:val="left" w:pos="360"/>
          <w:tab w:val="left" w:pos="2520"/>
        </w:tabs>
        <w:spacing w:line="360" w:lineRule="auto"/>
        <w:rPr>
          <w:sz w:val="22"/>
        </w:rPr>
      </w:pPr>
      <w:r>
        <w:rPr>
          <w:sz w:val="22"/>
        </w:rPr>
        <w:tab/>
        <w:t xml:space="preserve">FAX: </w:t>
      </w:r>
      <w:r>
        <w:rPr>
          <w:sz w:val="22"/>
        </w:rPr>
        <w:tab/>
        <w:t>(________) - _________ - __________________________</w:t>
      </w:r>
    </w:p>
    <w:p w14:paraId="61100318" w14:textId="77777777" w:rsidR="00955337" w:rsidRDefault="00955337" w:rsidP="00955337">
      <w:pPr>
        <w:tabs>
          <w:tab w:val="left" w:pos="360"/>
          <w:tab w:val="left" w:pos="2520"/>
        </w:tabs>
        <w:spacing w:line="360" w:lineRule="auto"/>
        <w:rPr>
          <w:sz w:val="22"/>
        </w:rPr>
      </w:pPr>
      <w:r>
        <w:rPr>
          <w:sz w:val="22"/>
        </w:rPr>
        <w:tab/>
        <w:t>E-MAIL:</w:t>
      </w:r>
      <w:r>
        <w:rPr>
          <w:sz w:val="22"/>
        </w:rPr>
        <w:tab/>
        <w:t>________________________________________________</w:t>
      </w:r>
    </w:p>
    <w:p w14:paraId="3E53A402" w14:textId="77777777" w:rsidR="00955337" w:rsidRDefault="00955337" w:rsidP="00955337">
      <w:pPr>
        <w:jc w:val="center"/>
        <w:rPr>
          <w:b/>
          <w:sz w:val="22"/>
        </w:rPr>
      </w:pPr>
    </w:p>
    <w:p w14:paraId="29C7B6F9" w14:textId="77777777" w:rsidR="00955337" w:rsidRDefault="00955337" w:rsidP="00955337">
      <w:pPr>
        <w:jc w:val="right"/>
        <w:rPr>
          <w:b/>
          <w:sz w:val="22"/>
        </w:rPr>
      </w:pPr>
    </w:p>
    <w:p w14:paraId="6DC3248E" w14:textId="77777777" w:rsidR="00955337" w:rsidRPr="001E4364" w:rsidRDefault="00955337" w:rsidP="00955337">
      <w:pPr>
        <w:jc w:val="right"/>
        <w:rPr>
          <w:szCs w:val="24"/>
        </w:rPr>
      </w:pPr>
      <w:r w:rsidRPr="001E4364">
        <w:rPr>
          <w:szCs w:val="24"/>
        </w:rPr>
        <w:br w:type="page"/>
      </w:r>
    </w:p>
    <w:p w14:paraId="725E3AF8" w14:textId="77777777" w:rsidR="00955337" w:rsidRPr="001E4364" w:rsidRDefault="00955337" w:rsidP="00955337">
      <w:pPr>
        <w:jc w:val="right"/>
        <w:rPr>
          <w:b/>
          <w:szCs w:val="24"/>
        </w:rPr>
      </w:pPr>
      <w:r w:rsidRPr="001E4364">
        <w:rPr>
          <w:szCs w:val="24"/>
        </w:rPr>
        <w:lastRenderedPageBreak/>
        <w:t>BIDDERS</w:t>
      </w:r>
      <w:smartTag w:uri="urn:schemas-microsoft-com:office:smarttags" w:element="PersonName">
        <w:r w:rsidRPr="001E4364">
          <w:rPr>
            <w:szCs w:val="24"/>
          </w:rPr>
          <w:t>'</w:t>
        </w:r>
      </w:smartTag>
      <w:r w:rsidRPr="001E4364">
        <w:rPr>
          <w:b/>
          <w:szCs w:val="24"/>
        </w:rPr>
        <w:t xml:space="preserve"> </w:t>
      </w:r>
      <w:r w:rsidRPr="001E4364">
        <w:rPr>
          <w:szCs w:val="24"/>
        </w:rPr>
        <w:t xml:space="preserve">NAME: </w:t>
      </w:r>
      <w:r w:rsidRPr="001E4364">
        <w:rPr>
          <w:b/>
          <w:szCs w:val="24"/>
        </w:rPr>
        <w:t>______________________________</w:t>
      </w:r>
    </w:p>
    <w:p w14:paraId="24091EC7" w14:textId="77777777" w:rsidR="00955337" w:rsidRDefault="00955337" w:rsidP="00955337">
      <w:pPr>
        <w:jc w:val="right"/>
        <w:rPr>
          <w:b/>
          <w:sz w:val="22"/>
        </w:rPr>
      </w:pPr>
    </w:p>
    <w:p w14:paraId="0CEE7450" w14:textId="77777777" w:rsidR="00955337" w:rsidRDefault="00955337" w:rsidP="00955337">
      <w:pPr>
        <w:pStyle w:val="CommentText"/>
        <w:tabs>
          <w:tab w:val="left" w:pos="360"/>
          <w:tab w:val="left" w:pos="2520"/>
        </w:tabs>
        <w:spacing w:line="360" w:lineRule="auto"/>
        <w:rPr>
          <w:rFonts w:ascii="Times New Roman" w:hAnsi="Times New Roman"/>
          <w:sz w:val="22"/>
        </w:rPr>
      </w:pPr>
    </w:p>
    <w:p w14:paraId="32F0E77F" w14:textId="77777777" w:rsidR="00955337" w:rsidRDefault="00955337" w:rsidP="00955337">
      <w:pPr>
        <w:tabs>
          <w:tab w:val="left" w:pos="360"/>
          <w:tab w:val="left" w:pos="2520"/>
        </w:tabs>
        <w:spacing w:line="360" w:lineRule="auto"/>
        <w:rPr>
          <w:sz w:val="22"/>
        </w:rPr>
      </w:pPr>
      <w:r>
        <w:rPr>
          <w:sz w:val="22"/>
        </w:rPr>
        <w:t>4.</w:t>
      </w:r>
      <w:r>
        <w:rPr>
          <w:sz w:val="22"/>
        </w:rPr>
        <w:tab/>
        <w:t>COMPANY NAME:</w:t>
      </w:r>
      <w:r>
        <w:rPr>
          <w:sz w:val="22"/>
        </w:rPr>
        <w:tab/>
        <w:t>________________________________________________</w:t>
      </w:r>
    </w:p>
    <w:p w14:paraId="5EEDC315" w14:textId="77777777" w:rsidR="00955337" w:rsidRDefault="00955337" w:rsidP="00955337">
      <w:pPr>
        <w:tabs>
          <w:tab w:val="left" w:pos="360"/>
          <w:tab w:val="left" w:pos="2520"/>
        </w:tabs>
        <w:spacing w:line="360" w:lineRule="auto"/>
        <w:rPr>
          <w:sz w:val="22"/>
        </w:rPr>
      </w:pPr>
      <w:r>
        <w:rPr>
          <w:sz w:val="22"/>
        </w:rPr>
        <w:tab/>
        <w:t>ADDRESS:</w:t>
      </w:r>
      <w:r>
        <w:rPr>
          <w:sz w:val="22"/>
        </w:rPr>
        <w:tab/>
        <w:t>________________________________________________</w:t>
      </w:r>
      <w:r>
        <w:rPr>
          <w:sz w:val="22"/>
        </w:rPr>
        <w:softHyphen/>
      </w:r>
      <w:r>
        <w:rPr>
          <w:sz w:val="22"/>
        </w:rPr>
        <w:softHyphen/>
      </w:r>
      <w:r>
        <w:rPr>
          <w:sz w:val="22"/>
        </w:rPr>
        <w:softHyphen/>
      </w:r>
      <w:r>
        <w:rPr>
          <w:sz w:val="22"/>
        </w:rPr>
        <w:softHyphen/>
      </w:r>
    </w:p>
    <w:p w14:paraId="6261F590"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63167598"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6FAA31B7" w14:textId="77777777" w:rsidR="00955337" w:rsidRDefault="00955337" w:rsidP="00955337">
      <w:pPr>
        <w:tabs>
          <w:tab w:val="left" w:pos="360"/>
          <w:tab w:val="left" w:pos="2520"/>
        </w:tabs>
        <w:spacing w:line="360" w:lineRule="auto"/>
        <w:rPr>
          <w:sz w:val="22"/>
        </w:rPr>
      </w:pPr>
      <w:r>
        <w:rPr>
          <w:sz w:val="22"/>
        </w:rPr>
        <w:tab/>
        <w:t>CONTACT PERSON:</w:t>
      </w:r>
      <w:r>
        <w:rPr>
          <w:sz w:val="22"/>
        </w:rPr>
        <w:tab/>
        <w:t>________________________________________________</w:t>
      </w:r>
    </w:p>
    <w:p w14:paraId="6F423017" w14:textId="77777777" w:rsidR="00955337" w:rsidRDefault="00955337" w:rsidP="00955337">
      <w:pPr>
        <w:tabs>
          <w:tab w:val="left" w:pos="360"/>
          <w:tab w:val="left" w:pos="2520"/>
        </w:tabs>
        <w:spacing w:line="360" w:lineRule="auto"/>
        <w:rPr>
          <w:sz w:val="22"/>
        </w:rPr>
      </w:pPr>
      <w:r>
        <w:rPr>
          <w:sz w:val="22"/>
        </w:rPr>
        <w:tab/>
        <w:t>TELEPHONE:</w:t>
      </w:r>
      <w:r>
        <w:rPr>
          <w:sz w:val="22"/>
        </w:rPr>
        <w:tab/>
        <w:t>(________) - _________ - __________________________</w:t>
      </w:r>
    </w:p>
    <w:p w14:paraId="593BD0E0" w14:textId="77777777" w:rsidR="00955337" w:rsidRDefault="00955337" w:rsidP="00955337">
      <w:pPr>
        <w:tabs>
          <w:tab w:val="left" w:pos="360"/>
          <w:tab w:val="left" w:pos="2520"/>
        </w:tabs>
        <w:spacing w:line="360" w:lineRule="auto"/>
        <w:rPr>
          <w:sz w:val="22"/>
        </w:rPr>
      </w:pPr>
      <w:r>
        <w:rPr>
          <w:sz w:val="22"/>
        </w:rPr>
        <w:tab/>
        <w:t xml:space="preserve">FAX: </w:t>
      </w:r>
      <w:r>
        <w:rPr>
          <w:sz w:val="22"/>
        </w:rPr>
        <w:tab/>
        <w:t>(________) - _________ - __________________________</w:t>
      </w:r>
    </w:p>
    <w:p w14:paraId="66C8F837" w14:textId="77777777" w:rsidR="00955337" w:rsidRDefault="00955337" w:rsidP="00955337">
      <w:pPr>
        <w:tabs>
          <w:tab w:val="left" w:pos="360"/>
          <w:tab w:val="left" w:pos="2520"/>
        </w:tabs>
        <w:spacing w:line="360" w:lineRule="auto"/>
        <w:rPr>
          <w:sz w:val="22"/>
        </w:rPr>
      </w:pPr>
      <w:r>
        <w:rPr>
          <w:sz w:val="22"/>
        </w:rPr>
        <w:tab/>
        <w:t>E-MAIL:</w:t>
      </w:r>
      <w:r>
        <w:rPr>
          <w:sz w:val="22"/>
        </w:rPr>
        <w:tab/>
        <w:t>________________________________________________</w:t>
      </w:r>
    </w:p>
    <w:p w14:paraId="46E743D3" w14:textId="77777777" w:rsidR="00955337" w:rsidRDefault="00955337" w:rsidP="00955337">
      <w:pPr>
        <w:spacing w:line="360" w:lineRule="auto"/>
        <w:rPr>
          <w:sz w:val="22"/>
        </w:rPr>
      </w:pPr>
    </w:p>
    <w:p w14:paraId="3121DA6F" w14:textId="77777777" w:rsidR="00955337" w:rsidRDefault="00955337" w:rsidP="00955337">
      <w:pPr>
        <w:tabs>
          <w:tab w:val="left" w:pos="360"/>
          <w:tab w:val="left" w:pos="2520"/>
        </w:tabs>
        <w:spacing w:line="360" w:lineRule="auto"/>
        <w:rPr>
          <w:sz w:val="22"/>
        </w:rPr>
      </w:pPr>
      <w:r>
        <w:rPr>
          <w:sz w:val="22"/>
        </w:rPr>
        <w:t>5. COMPANY NAME:</w:t>
      </w:r>
      <w:r>
        <w:rPr>
          <w:sz w:val="22"/>
        </w:rPr>
        <w:tab/>
        <w:t>________________________________________________</w:t>
      </w:r>
    </w:p>
    <w:p w14:paraId="7AC5938F" w14:textId="77777777" w:rsidR="00955337" w:rsidRDefault="00955337" w:rsidP="00955337">
      <w:pPr>
        <w:tabs>
          <w:tab w:val="left" w:pos="360"/>
          <w:tab w:val="left" w:pos="2520"/>
        </w:tabs>
        <w:spacing w:line="360" w:lineRule="auto"/>
        <w:rPr>
          <w:sz w:val="22"/>
        </w:rPr>
      </w:pPr>
      <w:r>
        <w:rPr>
          <w:sz w:val="22"/>
        </w:rPr>
        <w:tab/>
        <w:t>ADDRESS:</w:t>
      </w:r>
      <w:r>
        <w:rPr>
          <w:sz w:val="22"/>
        </w:rPr>
        <w:tab/>
        <w:t>________________________________________________</w:t>
      </w:r>
      <w:r>
        <w:rPr>
          <w:sz w:val="22"/>
        </w:rPr>
        <w:softHyphen/>
      </w:r>
      <w:r>
        <w:rPr>
          <w:sz w:val="22"/>
        </w:rPr>
        <w:softHyphen/>
      </w:r>
      <w:r>
        <w:rPr>
          <w:sz w:val="22"/>
        </w:rPr>
        <w:softHyphen/>
      </w:r>
      <w:r>
        <w:rPr>
          <w:sz w:val="22"/>
        </w:rPr>
        <w:softHyphen/>
      </w:r>
    </w:p>
    <w:p w14:paraId="08BAE0D8"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045076BE" w14:textId="77777777" w:rsidR="00955337" w:rsidRDefault="00955337" w:rsidP="00955337">
      <w:pPr>
        <w:tabs>
          <w:tab w:val="left" w:pos="360"/>
          <w:tab w:val="left" w:pos="2520"/>
        </w:tabs>
        <w:spacing w:line="360" w:lineRule="auto"/>
        <w:rPr>
          <w:sz w:val="22"/>
        </w:rPr>
      </w:pPr>
      <w:r>
        <w:rPr>
          <w:sz w:val="22"/>
        </w:rPr>
        <w:tab/>
      </w:r>
      <w:r>
        <w:rPr>
          <w:sz w:val="22"/>
        </w:rPr>
        <w:tab/>
        <w:t>________________________________________________</w:t>
      </w:r>
    </w:p>
    <w:p w14:paraId="1DE81A50" w14:textId="77777777" w:rsidR="00955337" w:rsidRDefault="00955337" w:rsidP="00955337">
      <w:pPr>
        <w:tabs>
          <w:tab w:val="left" w:pos="360"/>
          <w:tab w:val="left" w:pos="2520"/>
        </w:tabs>
        <w:spacing w:line="360" w:lineRule="auto"/>
        <w:rPr>
          <w:sz w:val="22"/>
        </w:rPr>
      </w:pPr>
      <w:r>
        <w:rPr>
          <w:sz w:val="22"/>
        </w:rPr>
        <w:tab/>
        <w:t>CONTACT PERSON:</w:t>
      </w:r>
      <w:r>
        <w:rPr>
          <w:sz w:val="22"/>
        </w:rPr>
        <w:tab/>
        <w:t>________________________________________________</w:t>
      </w:r>
    </w:p>
    <w:p w14:paraId="6C4626E2" w14:textId="77777777" w:rsidR="00955337" w:rsidRDefault="00955337" w:rsidP="00955337">
      <w:pPr>
        <w:tabs>
          <w:tab w:val="left" w:pos="360"/>
          <w:tab w:val="left" w:pos="2520"/>
        </w:tabs>
        <w:spacing w:line="360" w:lineRule="auto"/>
        <w:rPr>
          <w:sz w:val="22"/>
        </w:rPr>
      </w:pPr>
      <w:r>
        <w:rPr>
          <w:sz w:val="22"/>
        </w:rPr>
        <w:tab/>
        <w:t>TELEPHONE:</w:t>
      </w:r>
      <w:r>
        <w:rPr>
          <w:sz w:val="22"/>
        </w:rPr>
        <w:tab/>
        <w:t>(________) - _________ - __________________________</w:t>
      </w:r>
    </w:p>
    <w:p w14:paraId="5A4E924D" w14:textId="77777777" w:rsidR="00955337" w:rsidRDefault="00955337" w:rsidP="00955337">
      <w:pPr>
        <w:tabs>
          <w:tab w:val="left" w:pos="360"/>
          <w:tab w:val="left" w:pos="2520"/>
        </w:tabs>
        <w:spacing w:line="360" w:lineRule="auto"/>
        <w:rPr>
          <w:sz w:val="22"/>
        </w:rPr>
      </w:pPr>
      <w:r>
        <w:rPr>
          <w:sz w:val="22"/>
        </w:rPr>
        <w:tab/>
        <w:t xml:space="preserve">FAX: </w:t>
      </w:r>
      <w:r>
        <w:rPr>
          <w:sz w:val="22"/>
        </w:rPr>
        <w:tab/>
        <w:t>(________) - _________ - __________________________</w:t>
      </w:r>
    </w:p>
    <w:p w14:paraId="134F8AE3" w14:textId="77777777" w:rsidR="00955337" w:rsidRDefault="00955337" w:rsidP="00955337">
      <w:pPr>
        <w:tabs>
          <w:tab w:val="left" w:pos="360"/>
          <w:tab w:val="left" w:pos="2520"/>
        </w:tabs>
        <w:spacing w:line="360" w:lineRule="auto"/>
        <w:rPr>
          <w:b/>
        </w:rPr>
      </w:pPr>
      <w:r>
        <w:rPr>
          <w:sz w:val="22"/>
        </w:rPr>
        <w:tab/>
        <w:t>E-MAIL:</w:t>
      </w:r>
      <w:r>
        <w:rPr>
          <w:sz w:val="22"/>
        </w:rPr>
        <w:tab/>
        <w:t>________________________________________________</w:t>
      </w:r>
    </w:p>
    <w:p w14:paraId="6D8FE40E" w14:textId="77777777" w:rsidR="00955337" w:rsidRDefault="00955337" w:rsidP="00955337">
      <w:pPr>
        <w:jc w:val="center"/>
        <w:rPr>
          <w:b/>
        </w:rPr>
      </w:pPr>
    </w:p>
    <w:p w14:paraId="442CD2C4" w14:textId="77777777" w:rsidR="00C06065" w:rsidRDefault="00C06065" w:rsidP="00955337">
      <w:pPr>
        <w:jc w:val="center"/>
        <w:rPr>
          <w:b/>
        </w:rPr>
      </w:pPr>
    </w:p>
    <w:p w14:paraId="069E6F6A" w14:textId="77777777" w:rsidR="00C06065" w:rsidRDefault="00C06065" w:rsidP="00955337">
      <w:pPr>
        <w:jc w:val="center"/>
        <w:rPr>
          <w:b/>
        </w:rPr>
      </w:pPr>
    </w:p>
    <w:p w14:paraId="0724F08E" w14:textId="77777777" w:rsidR="00C06065" w:rsidRDefault="00C06065" w:rsidP="00955337">
      <w:pPr>
        <w:jc w:val="center"/>
        <w:rPr>
          <w:b/>
        </w:rPr>
      </w:pPr>
    </w:p>
    <w:p w14:paraId="2F2D3028" w14:textId="77777777" w:rsidR="00C06065" w:rsidRDefault="00C06065" w:rsidP="00955337">
      <w:pPr>
        <w:jc w:val="center"/>
        <w:rPr>
          <w:b/>
        </w:rPr>
      </w:pPr>
    </w:p>
    <w:p w14:paraId="739D4DB0" w14:textId="77777777" w:rsidR="00C06065" w:rsidRDefault="00C06065" w:rsidP="00955337">
      <w:pPr>
        <w:jc w:val="center"/>
        <w:rPr>
          <w:b/>
        </w:rPr>
      </w:pPr>
    </w:p>
    <w:p w14:paraId="74BA4D00" w14:textId="77777777" w:rsidR="00C06065" w:rsidRDefault="00C06065" w:rsidP="00955337">
      <w:pPr>
        <w:jc w:val="center"/>
        <w:rPr>
          <w:b/>
        </w:rPr>
      </w:pPr>
    </w:p>
    <w:p w14:paraId="2A28E0C7" w14:textId="77777777" w:rsidR="00C06065" w:rsidRDefault="00C06065" w:rsidP="00955337">
      <w:pPr>
        <w:jc w:val="center"/>
        <w:rPr>
          <w:b/>
        </w:rPr>
      </w:pPr>
    </w:p>
    <w:p w14:paraId="7D43FBCB" w14:textId="77777777" w:rsidR="00C06065" w:rsidRDefault="00C06065" w:rsidP="00955337">
      <w:pPr>
        <w:jc w:val="center"/>
        <w:rPr>
          <w:b/>
        </w:rPr>
      </w:pPr>
    </w:p>
    <w:p w14:paraId="341FA238" w14:textId="77777777" w:rsidR="00C06065" w:rsidRDefault="00C06065" w:rsidP="00955337">
      <w:pPr>
        <w:jc w:val="center"/>
        <w:rPr>
          <w:b/>
        </w:rPr>
      </w:pPr>
    </w:p>
    <w:p w14:paraId="3C9F0168" w14:textId="77777777" w:rsidR="00C06065" w:rsidRDefault="00C06065" w:rsidP="00955337">
      <w:pPr>
        <w:jc w:val="center"/>
        <w:rPr>
          <w:b/>
        </w:rPr>
      </w:pPr>
    </w:p>
    <w:p w14:paraId="3B05BC10" w14:textId="77777777" w:rsidR="00C06065" w:rsidRDefault="00C06065" w:rsidP="00955337">
      <w:pPr>
        <w:jc w:val="center"/>
        <w:rPr>
          <w:b/>
        </w:rPr>
      </w:pPr>
    </w:p>
    <w:p w14:paraId="660C7E03" w14:textId="77777777" w:rsidR="00C06065" w:rsidRDefault="00C06065" w:rsidP="00955337">
      <w:pPr>
        <w:jc w:val="center"/>
        <w:rPr>
          <w:b/>
        </w:rPr>
      </w:pPr>
    </w:p>
    <w:p w14:paraId="084B2EE1" w14:textId="77777777" w:rsidR="00C06065" w:rsidRDefault="00C06065" w:rsidP="00955337">
      <w:pPr>
        <w:jc w:val="center"/>
        <w:rPr>
          <w:b/>
        </w:rPr>
      </w:pPr>
    </w:p>
    <w:p w14:paraId="475235E5" w14:textId="77777777" w:rsidR="00C06065" w:rsidRDefault="00C06065" w:rsidP="00955337">
      <w:pPr>
        <w:jc w:val="center"/>
        <w:rPr>
          <w:b/>
        </w:rPr>
      </w:pPr>
    </w:p>
    <w:p w14:paraId="37EA68F6" w14:textId="77777777" w:rsidR="00C06065" w:rsidRDefault="00C06065" w:rsidP="00955337">
      <w:pPr>
        <w:jc w:val="center"/>
        <w:rPr>
          <w:b/>
        </w:rPr>
      </w:pPr>
    </w:p>
    <w:p w14:paraId="36C965E2" w14:textId="77777777" w:rsidR="00C06065" w:rsidRDefault="00C06065" w:rsidP="00955337">
      <w:pPr>
        <w:jc w:val="center"/>
        <w:rPr>
          <w:b/>
        </w:rPr>
      </w:pPr>
    </w:p>
    <w:p w14:paraId="675651A3" w14:textId="77777777" w:rsidR="00C06065" w:rsidRDefault="00C06065" w:rsidP="00955337">
      <w:pPr>
        <w:jc w:val="center"/>
        <w:rPr>
          <w:b/>
        </w:rPr>
      </w:pPr>
    </w:p>
    <w:p w14:paraId="7586BF71" w14:textId="77777777" w:rsidR="00C06065" w:rsidRDefault="00C06065" w:rsidP="00955337">
      <w:pPr>
        <w:jc w:val="center"/>
        <w:rPr>
          <w:b/>
        </w:rPr>
      </w:pPr>
    </w:p>
    <w:p w14:paraId="4D6B3B1A" w14:textId="77777777" w:rsidR="00C06065" w:rsidRDefault="00C06065" w:rsidP="00955337">
      <w:pPr>
        <w:jc w:val="center"/>
        <w:rPr>
          <w:b/>
        </w:rPr>
      </w:pPr>
    </w:p>
    <w:p w14:paraId="25C72166" w14:textId="77777777" w:rsidR="00C06065" w:rsidRDefault="00C06065" w:rsidP="00955337">
      <w:pPr>
        <w:jc w:val="center"/>
        <w:rPr>
          <w:b/>
        </w:rPr>
      </w:pPr>
    </w:p>
    <w:sectPr w:rsidR="00C06065" w:rsidSect="00A70EDC">
      <w:headerReference w:type="default" r:id="rId14"/>
      <w:footerReference w:type="default" r:id="rId15"/>
      <w:pgSz w:w="12240" w:h="15840" w:code="1"/>
      <w:pgMar w:top="1080" w:right="1440" w:bottom="1440" w:left="72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5B7D" w14:textId="77777777" w:rsidR="009B4C5D" w:rsidRDefault="009B4C5D">
      <w:r>
        <w:separator/>
      </w:r>
    </w:p>
  </w:endnote>
  <w:endnote w:type="continuationSeparator" w:id="0">
    <w:p w14:paraId="144052E9" w14:textId="77777777" w:rsidR="009B4C5D" w:rsidRDefault="009B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2E62" w14:textId="77777777" w:rsidR="009B4C5D" w:rsidRDefault="009B4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C2238" w14:textId="77777777" w:rsidR="009B4C5D" w:rsidRDefault="009B4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F089" w14:textId="58783A69" w:rsidR="009B4C5D" w:rsidRPr="000037D0" w:rsidRDefault="009B4C5D" w:rsidP="000037D0">
    <w:pPr>
      <w:pStyle w:val="Footer"/>
    </w:pPr>
    <w:r>
      <w:rPr>
        <w:noProof/>
      </w:rPr>
      <w:fldChar w:fldCharType="begin"/>
    </w:r>
    <w:r>
      <w:rPr>
        <w:noProof/>
      </w:rPr>
      <w:instrText xml:space="preserve"> FILENAME \p </w:instrText>
    </w:r>
    <w:r>
      <w:rPr>
        <w:noProof/>
      </w:rPr>
      <w:fldChar w:fldCharType="separate"/>
    </w:r>
    <w:r>
      <w:rPr>
        <w:noProof/>
      </w:rPr>
      <w:t>Y:\PIC\2019 BIDS\IFB 19-</w:t>
    </w:r>
    <w:r w:rsidR="003D4AB0">
      <w:rPr>
        <w:noProof/>
      </w:rPr>
      <w:t>5</w:t>
    </w:r>
    <w:r>
      <w:rPr>
        <w:noProof/>
      </w:rPr>
      <w:t>8 R</w:t>
    </w:r>
    <w:r w:rsidR="003D4AB0">
      <w:rPr>
        <w:noProof/>
      </w:rPr>
      <w:t>Utility Locating/Marking Services</w:t>
    </w:r>
    <w:r>
      <w:rPr>
        <w:noProof/>
      </w:rPr>
      <w:t>.docx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8A53" w14:textId="77777777" w:rsidR="009B4C5D" w:rsidRDefault="009B4C5D" w:rsidP="00427DAD">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30BE" w14:textId="77777777" w:rsidR="009B4C5D" w:rsidRDefault="009B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58636" w14:textId="77777777" w:rsidR="009B4C5D" w:rsidRDefault="009B4C5D">
      <w:r>
        <w:separator/>
      </w:r>
    </w:p>
  </w:footnote>
  <w:footnote w:type="continuationSeparator" w:id="0">
    <w:p w14:paraId="483F1A47" w14:textId="77777777" w:rsidR="009B4C5D" w:rsidRDefault="009B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A54B" w14:textId="77777777" w:rsidR="009B4C5D" w:rsidRDefault="009B4C5D" w:rsidP="00427DAD">
    <w:pPr>
      <w:pStyle w:val="Header"/>
      <w:jc w:val="center"/>
    </w:pPr>
    <w:r>
      <w:rPr>
        <w:b/>
        <w:szCs w:val="24"/>
      </w:rPr>
      <w:t>IFB #19</w:t>
    </w:r>
    <w:r w:rsidRPr="001E4364">
      <w:rPr>
        <w:b/>
        <w:szCs w:val="24"/>
      </w:rPr>
      <w:t>-</w:t>
    </w:r>
    <w:r>
      <w:rPr>
        <w:b/>
        <w:szCs w:val="24"/>
      </w:rPr>
      <w:t>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4CBC" w14:textId="1765C043" w:rsidR="009B4C5D" w:rsidRDefault="009B4C5D" w:rsidP="00427DAD">
    <w:pPr>
      <w:pStyle w:val="Header"/>
      <w:jc w:val="center"/>
    </w:pPr>
    <w:r>
      <w:rPr>
        <w:b/>
        <w:szCs w:val="24"/>
      </w:rPr>
      <w:t>IFB # 19</w:t>
    </w:r>
    <w:r w:rsidRPr="001E4364">
      <w:rPr>
        <w:b/>
        <w:szCs w:val="24"/>
      </w:rPr>
      <w:t>-</w:t>
    </w:r>
    <w:r w:rsidR="003D4AB0">
      <w:rPr>
        <w:b/>
        <w:szCs w:val="24"/>
      </w:rPr>
      <w:t>5</w:t>
    </w:r>
    <w:r>
      <w:rPr>
        <w:b/>
        <w:szCs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3BDA"/>
    <w:multiLevelType w:val="singleLevel"/>
    <w:tmpl w:val="B00E8C92"/>
    <w:lvl w:ilvl="0">
      <w:start w:val="1"/>
      <w:numFmt w:val="upperLetter"/>
      <w:lvlText w:val="%1."/>
      <w:lvlJc w:val="left"/>
      <w:pPr>
        <w:tabs>
          <w:tab w:val="num" w:pos="720"/>
        </w:tabs>
        <w:ind w:left="720" w:hanging="360"/>
      </w:pPr>
      <w:rPr>
        <w:rFonts w:hint="default"/>
      </w:rPr>
    </w:lvl>
  </w:abstractNum>
  <w:abstractNum w:abstractNumId="1" w15:restartNumberingAfterBreak="0">
    <w:nsid w:val="0792126B"/>
    <w:multiLevelType w:val="hybridMultilevel"/>
    <w:tmpl w:val="6D14FB86"/>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15:restartNumberingAfterBreak="0">
    <w:nsid w:val="0C6066BA"/>
    <w:multiLevelType w:val="singleLevel"/>
    <w:tmpl w:val="ACF8577E"/>
    <w:lvl w:ilvl="0">
      <w:start w:val="1"/>
      <w:numFmt w:val="lowerLetter"/>
      <w:lvlText w:val="%1."/>
      <w:lvlJc w:val="left"/>
      <w:pPr>
        <w:tabs>
          <w:tab w:val="num" w:pos="1152"/>
        </w:tabs>
        <w:ind w:left="1152" w:hanging="360"/>
      </w:pPr>
      <w:rPr>
        <w:rFonts w:ascii="Times New Roman" w:eastAsia="Times New Roman" w:hAnsi="Times New Roman" w:cs="Times New Roman" w:hint="default"/>
      </w:rPr>
    </w:lvl>
  </w:abstractNum>
  <w:abstractNum w:abstractNumId="3" w15:restartNumberingAfterBreak="0">
    <w:nsid w:val="0CBE7B0D"/>
    <w:multiLevelType w:val="hybridMultilevel"/>
    <w:tmpl w:val="97AABCDE"/>
    <w:lvl w:ilvl="0" w:tplc="4FAAA448">
      <w:start w:val="1"/>
      <w:numFmt w:val="upperLetter"/>
      <w:lvlText w:val="%1."/>
      <w:lvlJc w:val="left"/>
      <w:pPr>
        <w:tabs>
          <w:tab w:val="num" w:pos="900"/>
        </w:tabs>
        <w:ind w:left="900" w:hanging="360"/>
      </w:pPr>
      <w:rPr>
        <w:rFonts w:hint="default"/>
      </w:rPr>
    </w:lvl>
    <w:lvl w:ilvl="1" w:tplc="2A1249E8">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D78561E"/>
    <w:multiLevelType w:val="hybridMultilevel"/>
    <w:tmpl w:val="2164492C"/>
    <w:lvl w:ilvl="0" w:tplc="0FAED63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6F2800"/>
    <w:multiLevelType w:val="hybridMultilevel"/>
    <w:tmpl w:val="613220C6"/>
    <w:lvl w:ilvl="0" w:tplc="26EC76BA">
      <w:start w:val="1"/>
      <w:numFmt w:val="upperLetter"/>
      <w:lvlText w:val="%1."/>
      <w:lvlJc w:val="left"/>
      <w:pPr>
        <w:tabs>
          <w:tab w:val="num" w:pos="860"/>
        </w:tabs>
        <w:ind w:left="860" w:hanging="360"/>
      </w:pPr>
      <w:rPr>
        <w:rFonts w:hint="default"/>
      </w:rPr>
    </w:lvl>
    <w:lvl w:ilvl="1" w:tplc="04090019">
      <w:start w:val="1"/>
      <w:numFmt w:val="lowerLetter"/>
      <w:lvlText w:val="%2."/>
      <w:lvlJc w:val="left"/>
      <w:pPr>
        <w:tabs>
          <w:tab w:val="num" w:pos="1940"/>
        </w:tabs>
        <w:ind w:left="1940" w:hanging="360"/>
      </w:pPr>
    </w:lvl>
    <w:lvl w:ilvl="2" w:tplc="0409001B" w:tentative="1">
      <w:start w:val="1"/>
      <w:numFmt w:val="lowerRoman"/>
      <w:lvlText w:val="%3."/>
      <w:lvlJc w:val="right"/>
      <w:pPr>
        <w:tabs>
          <w:tab w:val="num" w:pos="2660"/>
        </w:tabs>
        <w:ind w:left="2660" w:hanging="180"/>
      </w:pPr>
    </w:lvl>
    <w:lvl w:ilvl="3" w:tplc="0409000F" w:tentative="1">
      <w:start w:val="1"/>
      <w:numFmt w:val="decimal"/>
      <w:lvlText w:val="%4."/>
      <w:lvlJc w:val="left"/>
      <w:pPr>
        <w:tabs>
          <w:tab w:val="num" w:pos="3380"/>
        </w:tabs>
        <w:ind w:left="3380" w:hanging="360"/>
      </w:pPr>
    </w:lvl>
    <w:lvl w:ilvl="4" w:tplc="04090019" w:tentative="1">
      <w:start w:val="1"/>
      <w:numFmt w:val="lowerLetter"/>
      <w:lvlText w:val="%5."/>
      <w:lvlJc w:val="left"/>
      <w:pPr>
        <w:tabs>
          <w:tab w:val="num" w:pos="4100"/>
        </w:tabs>
        <w:ind w:left="4100" w:hanging="360"/>
      </w:pPr>
    </w:lvl>
    <w:lvl w:ilvl="5" w:tplc="0409001B" w:tentative="1">
      <w:start w:val="1"/>
      <w:numFmt w:val="lowerRoman"/>
      <w:lvlText w:val="%6."/>
      <w:lvlJc w:val="right"/>
      <w:pPr>
        <w:tabs>
          <w:tab w:val="num" w:pos="4820"/>
        </w:tabs>
        <w:ind w:left="4820" w:hanging="180"/>
      </w:pPr>
    </w:lvl>
    <w:lvl w:ilvl="6" w:tplc="0409000F" w:tentative="1">
      <w:start w:val="1"/>
      <w:numFmt w:val="decimal"/>
      <w:lvlText w:val="%7."/>
      <w:lvlJc w:val="left"/>
      <w:pPr>
        <w:tabs>
          <w:tab w:val="num" w:pos="5540"/>
        </w:tabs>
        <w:ind w:left="5540" w:hanging="360"/>
      </w:pPr>
    </w:lvl>
    <w:lvl w:ilvl="7" w:tplc="04090019" w:tentative="1">
      <w:start w:val="1"/>
      <w:numFmt w:val="lowerLetter"/>
      <w:lvlText w:val="%8."/>
      <w:lvlJc w:val="left"/>
      <w:pPr>
        <w:tabs>
          <w:tab w:val="num" w:pos="6260"/>
        </w:tabs>
        <w:ind w:left="6260" w:hanging="360"/>
      </w:pPr>
    </w:lvl>
    <w:lvl w:ilvl="8" w:tplc="0409001B" w:tentative="1">
      <w:start w:val="1"/>
      <w:numFmt w:val="lowerRoman"/>
      <w:lvlText w:val="%9."/>
      <w:lvlJc w:val="right"/>
      <w:pPr>
        <w:tabs>
          <w:tab w:val="num" w:pos="6980"/>
        </w:tabs>
        <w:ind w:left="6980" w:hanging="180"/>
      </w:pPr>
    </w:lvl>
  </w:abstractNum>
  <w:abstractNum w:abstractNumId="6" w15:restartNumberingAfterBreak="0">
    <w:nsid w:val="158550BA"/>
    <w:multiLevelType w:val="hybridMultilevel"/>
    <w:tmpl w:val="63EA6544"/>
    <w:lvl w:ilvl="0" w:tplc="E7CABBBA">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6707E07"/>
    <w:multiLevelType w:val="hybridMultilevel"/>
    <w:tmpl w:val="6E96F460"/>
    <w:lvl w:ilvl="0" w:tplc="26EC76BA">
      <w:start w:val="1"/>
      <w:numFmt w:val="upperLetter"/>
      <w:lvlText w:val="%1."/>
      <w:lvlJc w:val="left"/>
      <w:pPr>
        <w:tabs>
          <w:tab w:val="num" w:pos="860"/>
        </w:tabs>
        <w:ind w:left="860" w:hanging="360"/>
      </w:pPr>
      <w:rPr>
        <w:rFonts w:hint="default"/>
      </w:rPr>
    </w:lvl>
    <w:lvl w:ilvl="1" w:tplc="04090019" w:tentative="1">
      <w:start w:val="1"/>
      <w:numFmt w:val="lowerLetter"/>
      <w:lvlText w:val="%2."/>
      <w:lvlJc w:val="left"/>
      <w:pPr>
        <w:tabs>
          <w:tab w:val="num" w:pos="1940"/>
        </w:tabs>
        <w:ind w:left="1940" w:hanging="360"/>
      </w:pPr>
    </w:lvl>
    <w:lvl w:ilvl="2" w:tplc="0409001B" w:tentative="1">
      <w:start w:val="1"/>
      <w:numFmt w:val="lowerRoman"/>
      <w:lvlText w:val="%3."/>
      <w:lvlJc w:val="right"/>
      <w:pPr>
        <w:tabs>
          <w:tab w:val="num" w:pos="2660"/>
        </w:tabs>
        <w:ind w:left="2660" w:hanging="180"/>
      </w:pPr>
    </w:lvl>
    <w:lvl w:ilvl="3" w:tplc="0409000F" w:tentative="1">
      <w:start w:val="1"/>
      <w:numFmt w:val="decimal"/>
      <w:lvlText w:val="%4."/>
      <w:lvlJc w:val="left"/>
      <w:pPr>
        <w:tabs>
          <w:tab w:val="num" w:pos="3380"/>
        </w:tabs>
        <w:ind w:left="3380" w:hanging="360"/>
      </w:pPr>
    </w:lvl>
    <w:lvl w:ilvl="4" w:tplc="04090019" w:tentative="1">
      <w:start w:val="1"/>
      <w:numFmt w:val="lowerLetter"/>
      <w:lvlText w:val="%5."/>
      <w:lvlJc w:val="left"/>
      <w:pPr>
        <w:tabs>
          <w:tab w:val="num" w:pos="4100"/>
        </w:tabs>
        <w:ind w:left="4100" w:hanging="360"/>
      </w:pPr>
    </w:lvl>
    <w:lvl w:ilvl="5" w:tplc="0409001B" w:tentative="1">
      <w:start w:val="1"/>
      <w:numFmt w:val="lowerRoman"/>
      <w:lvlText w:val="%6."/>
      <w:lvlJc w:val="right"/>
      <w:pPr>
        <w:tabs>
          <w:tab w:val="num" w:pos="4820"/>
        </w:tabs>
        <w:ind w:left="4820" w:hanging="180"/>
      </w:pPr>
    </w:lvl>
    <w:lvl w:ilvl="6" w:tplc="0409000F" w:tentative="1">
      <w:start w:val="1"/>
      <w:numFmt w:val="decimal"/>
      <w:lvlText w:val="%7."/>
      <w:lvlJc w:val="left"/>
      <w:pPr>
        <w:tabs>
          <w:tab w:val="num" w:pos="5540"/>
        </w:tabs>
        <w:ind w:left="5540" w:hanging="360"/>
      </w:pPr>
    </w:lvl>
    <w:lvl w:ilvl="7" w:tplc="04090019" w:tentative="1">
      <w:start w:val="1"/>
      <w:numFmt w:val="lowerLetter"/>
      <w:lvlText w:val="%8."/>
      <w:lvlJc w:val="left"/>
      <w:pPr>
        <w:tabs>
          <w:tab w:val="num" w:pos="6260"/>
        </w:tabs>
        <w:ind w:left="6260" w:hanging="360"/>
      </w:pPr>
    </w:lvl>
    <w:lvl w:ilvl="8" w:tplc="0409001B" w:tentative="1">
      <w:start w:val="1"/>
      <w:numFmt w:val="lowerRoman"/>
      <w:lvlText w:val="%9."/>
      <w:lvlJc w:val="right"/>
      <w:pPr>
        <w:tabs>
          <w:tab w:val="num" w:pos="6980"/>
        </w:tabs>
        <w:ind w:left="6980" w:hanging="180"/>
      </w:pPr>
    </w:lvl>
  </w:abstractNum>
  <w:abstractNum w:abstractNumId="8" w15:restartNumberingAfterBreak="0">
    <w:nsid w:val="171D6A53"/>
    <w:multiLevelType w:val="hybridMultilevel"/>
    <w:tmpl w:val="9A927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757A0"/>
    <w:multiLevelType w:val="hybridMultilevel"/>
    <w:tmpl w:val="CFB627E8"/>
    <w:lvl w:ilvl="0" w:tplc="0409000F">
      <w:start w:val="1"/>
      <w:numFmt w:val="decimal"/>
      <w:lvlText w:val="%1."/>
      <w:lvlJc w:val="left"/>
      <w:pPr>
        <w:tabs>
          <w:tab w:val="num" w:pos="860"/>
        </w:tabs>
        <w:ind w:left="860" w:hanging="360"/>
      </w:pPr>
    </w:lvl>
    <w:lvl w:ilvl="1" w:tplc="04090019" w:tentative="1">
      <w:start w:val="1"/>
      <w:numFmt w:val="lowerLetter"/>
      <w:lvlText w:val="%2."/>
      <w:lvlJc w:val="left"/>
      <w:pPr>
        <w:tabs>
          <w:tab w:val="num" w:pos="1580"/>
        </w:tabs>
        <w:ind w:left="1580" w:hanging="360"/>
      </w:pPr>
    </w:lvl>
    <w:lvl w:ilvl="2" w:tplc="0409001B" w:tentative="1">
      <w:start w:val="1"/>
      <w:numFmt w:val="lowerRoman"/>
      <w:lvlText w:val="%3."/>
      <w:lvlJc w:val="right"/>
      <w:pPr>
        <w:tabs>
          <w:tab w:val="num" w:pos="2300"/>
        </w:tabs>
        <w:ind w:left="2300" w:hanging="180"/>
      </w:pPr>
    </w:lvl>
    <w:lvl w:ilvl="3" w:tplc="0409000F" w:tentative="1">
      <w:start w:val="1"/>
      <w:numFmt w:val="decimal"/>
      <w:lvlText w:val="%4."/>
      <w:lvlJc w:val="left"/>
      <w:pPr>
        <w:tabs>
          <w:tab w:val="num" w:pos="3020"/>
        </w:tabs>
        <w:ind w:left="3020" w:hanging="360"/>
      </w:pPr>
    </w:lvl>
    <w:lvl w:ilvl="4" w:tplc="04090019" w:tentative="1">
      <w:start w:val="1"/>
      <w:numFmt w:val="lowerLetter"/>
      <w:lvlText w:val="%5."/>
      <w:lvlJc w:val="left"/>
      <w:pPr>
        <w:tabs>
          <w:tab w:val="num" w:pos="3740"/>
        </w:tabs>
        <w:ind w:left="3740" w:hanging="360"/>
      </w:pPr>
    </w:lvl>
    <w:lvl w:ilvl="5" w:tplc="0409001B" w:tentative="1">
      <w:start w:val="1"/>
      <w:numFmt w:val="lowerRoman"/>
      <w:lvlText w:val="%6."/>
      <w:lvlJc w:val="right"/>
      <w:pPr>
        <w:tabs>
          <w:tab w:val="num" w:pos="4460"/>
        </w:tabs>
        <w:ind w:left="4460" w:hanging="180"/>
      </w:pPr>
    </w:lvl>
    <w:lvl w:ilvl="6" w:tplc="0409000F" w:tentative="1">
      <w:start w:val="1"/>
      <w:numFmt w:val="decimal"/>
      <w:lvlText w:val="%7."/>
      <w:lvlJc w:val="left"/>
      <w:pPr>
        <w:tabs>
          <w:tab w:val="num" w:pos="5180"/>
        </w:tabs>
        <w:ind w:left="5180" w:hanging="360"/>
      </w:pPr>
    </w:lvl>
    <w:lvl w:ilvl="7" w:tplc="04090019" w:tentative="1">
      <w:start w:val="1"/>
      <w:numFmt w:val="lowerLetter"/>
      <w:lvlText w:val="%8."/>
      <w:lvlJc w:val="left"/>
      <w:pPr>
        <w:tabs>
          <w:tab w:val="num" w:pos="5900"/>
        </w:tabs>
        <w:ind w:left="5900" w:hanging="360"/>
      </w:pPr>
    </w:lvl>
    <w:lvl w:ilvl="8" w:tplc="0409001B" w:tentative="1">
      <w:start w:val="1"/>
      <w:numFmt w:val="lowerRoman"/>
      <w:lvlText w:val="%9."/>
      <w:lvlJc w:val="right"/>
      <w:pPr>
        <w:tabs>
          <w:tab w:val="num" w:pos="6620"/>
        </w:tabs>
        <w:ind w:left="6620" w:hanging="180"/>
      </w:pPr>
    </w:lvl>
  </w:abstractNum>
  <w:abstractNum w:abstractNumId="10" w15:restartNumberingAfterBreak="0">
    <w:nsid w:val="1B0C47EB"/>
    <w:multiLevelType w:val="singleLevel"/>
    <w:tmpl w:val="B00ADAB2"/>
    <w:lvl w:ilvl="0">
      <w:start w:val="1"/>
      <w:numFmt w:val="lowerLetter"/>
      <w:lvlText w:val="%1."/>
      <w:lvlJc w:val="left"/>
      <w:pPr>
        <w:tabs>
          <w:tab w:val="num" w:pos="1260"/>
        </w:tabs>
        <w:ind w:left="1260" w:hanging="360"/>
      </w:pPr>
      <w:rPr>
        <w:rFonts w:hint="default"/>
      </w:rPr>
    </w:lvl>
  </w:abstractNum>
  <w:abstractNum w:abstractNumId="11" w15:restartNumberingAfterBreak="0">
    <w:nsid w:val="1C2E4E91"/>
    <w:multiLevelType w:val="hybridMultilevel"/>
    <w:tmpl w:val="02D27048"/>
    <w:lvl w:ilvl="0" w:tplc="0409000F">
      <w:start w:val="1"/>
      <w:numFmt w:val="decimal"/>
      <w:lvlText w:val="%1."/>
      <w:lvlJc w:val="left"/>
      <w:pPr>
        <w:tabs>
          <w:tab w:val="num" w:pos="1260"/>
        </w:tabs>
        <w:ind w:left="1260" w:hanging="360"/>
      </w:pPr>
      <w:rPr>
        <w:rFonts w:hint="default"/>
      </w:rPr>
    </w:lvl>
    <w:lvl w:ilvl="1" w:tplc="19CA98D0">
      <w:start w:val="1"/>
      <w:numFmt w:val="upperLetter"/>
      <w:lvlText w:val="%2."/>
      <w:lvlJc w:val="left"/>
      <w:pPr>
        <w:tabs>
          <w:tab w:val="num" w:pos="1980"/>
        </w:tabs>
        <w:ind w:left="1980" w:hanging="360"/>
      </w:pPr>
      <w:rPr>
        <w:rFonts w:ascii="Times New Roman" w:eastAsia="Times New Roman" w:hAnsi="Times New Roman" w:cs="Times New Roman"/>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265C4940"/>
    <w:multiLevelType w:val="hybridMultilevel"/>
    <w:tmpl w:val="9D88DC38"/>
    <w:lvl w:ilvl="0" w:tplc="26EC76B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380A4E"/>
    <w:multiLevelType w:val="multilevel"/>
    <w:tmpl w:val="4A980F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C259D8"/>
    <w:multiLevelType w:val="multilevel"/>
    <w:tmpl w:val="BD76F6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EA358AD"/>
    <w:multiLevelType w:val="hybridMultilevel"/>
    <w:tmpl w:val="3F749634"/>
    <w:lvl w:ilvl="0" w:tplc="26EC76BA">
      <w:start w:val="1"/>
      <w:numFmt w:val="upperLetter"/>
      <w:lvlText w:val="%1."/>
      <w:lvlJc w:val="left"/>
      <w:pPr>
        <w:tabs>
          <w:tab w:val="num" w:pos="860"/>
        </w:tabs>
        <w:ind w:left="860" w:hanging="360"/>
      </w:pPr>
      <w:rPr>
        <w:rFonts w:hint="default"/>
      </w:rPr>
    </w:lvl>
    <w:lvl w:ilvl="1" w:tplc="04090019" w:tentative="1">
      <w:start w:val="1"/>
      <w:numFmt w:val="lowerLetter"/>
      <w:lvlText w:val="%2."/>
      <w:lvlJc w:val="left"/>
      <w:pPr>
        <w:tabs>
          <w:tab w:val="num" w:pos="1940"/>
        </w:tabs>
        <w:ind w:left="1940" w:hanging="360"/>
      </w:pPr>
    </w:lvl>
    <w:lvl w:ilvl="2" w:tplc="0409001B">
      <w:start w:val="1"/>
      <w:numFmt w:val="lowerRoman"/>
      <w:lvlText w:val="%3."/>
      <w:lvlJc w:val="right"/>
      <w:pPr>
        <w:tabs>
          <w:tab w:val="num" w:pos="2660"/>
        </w:tabs>
        <w:ind w:left="2660" w:hanging="180"/>
      </w:pPr>
    </w:lvl>
    <w:lvl w:ilvl="3" w:tplc="0409000F" w:tentative="1">
      <w:start w:val="1"/>
      <w:numFmt w:val="decimal"/>
      <w:lvlText w:val="%4."/>
      <w:lvlJc w:val="left"/>
      <w:pPr>
        <w:tabs>
          <w:tab w:val="num" w:pos="3380"/>
        </w:tabs>
        <w:ind w:left="3380" w:hanging="360"/>
      </w:pPr>
    </w:lvl>
    <w:lvl w:ilvl="4" w:tplc="04090019" w:tentative="1">
      <w:start w:val="1"/>
      <w:numFmt w:val="lowerLetter"/>
      <w:lvlText w:val="%5."/>
      <w:lvlJc w:val="left"/>
      <w:pPr>
        <w:tabs>
          <w:tab w:val="num" w:pos="4100"/>
        </w:tabs>
        <w:ind w:left="4100" w:hanging="360"/>
      </w:pPr>
    </w:lvl>
    <w:lvl w:ilvl="5" w:tplc="0409001B" w:tentative="1">
      <w:start w:val="1"/>
      <w:numFmt w:val="lowerRoman"/>
      <w:lvlText w:val="%6."/>
      <w:lvlJc w:val="right"/>
      <w:pPr>
        <w:tabs>
          <w:tab w:val="num" w:pos="4820"/>
        </w:tabs>
        <w:ind w:left="4820" w:hanging="180"/>
      </w:pPr>
    </w:lvl>
    <w:lvl w:ilvl="6" w:tplc="0409000F" w:tentative="1">
      <w:start w:val="1"/>
      <w:numFmt w:val="decimal"/>
      <w:lvlText w:val="%7."/>
      <w:lvlJc w:val="left"/>
      <w:pPr>
        <w:tabs>
          <w:tab w:val="num" w:pos="5540"/>
        </w:tabs>
        <w:ind w:left="5540" w:hanging="360"/>
      </w:pPr>
    </w:lvl>
    <w:lvl w:ilvl="7" w:tplc="04090019" w:tentative="1">
      <w:start w:val="1"/>
      <w:numFmt w:val="lowerLetter"/>
      <w:lvlText w:val="%8."/>
      <w:lvlJc w:val="left"/>
      <w:pPr>
        <w:tabs>
          <w:tab w:val="num" w:pos="6260"/>
        </w:tabs>
        <w:ind w:left="6260" w:hanging="360"/>
      </w:pPr>
    </w:lvl>
    <w:lvl w:ilvl="8" w:tplc="0409001B" w:tentative="1">
      <w:start w:val="1"/>
      <w:numFmt w:val="lowerRoman"/>
      <w:lvlText w:val="%9."/>
      <w:lvlJc w:val="right"/>
      <w:pPr>
        <w:tabs>
          <w:tab w:val="num" w:pos="6980"/>
        </w:tabs>
        <w:ind w:left="6980" w:hanging="180"/>
      </w:pPr>
    </w:lvl>
  </w:abstractNum>
  <w:abstractNum w:abstractNumId="16" w15:restartNumberingAfterBreak="0">
    <w:nsid w:val="2EA94DA1"/>
    <w:multiLevelType w:val="hybridMultilevel"/>
    <w:tmpl w:val="053A0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B5238"/>
    <w:multiLevelType w:val="hybridMultilevel"/>
    <w:tmpl w:val="8D22B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2F565E"/>
    <w:multiLevelType w:val="singleLevel"/>
    <w:tmpl w:val="D644A64A"/>
    <w:lvl w:ilvl="0">
      <w:start w:val="1"/>
      <w:numFmt w:val="decimal"/>
      <w:lvlText w:val="%1."/>
      <w:lvlJc w:val="left"/>
      <w:pPr>
        <w:tabs>
          <w:tab w:val="num" w:pos="900"/>
        </w:tabs>
        <w:ind w:left="900" w:hanging="360"/>
      </w:pPr>
      <w:rPr>
        <w:rFonts w:hint="default"/>
      </w:rPr>
    </w:lvl>
  </w:abstractNum>
  <w:abstractNum w:abstractNumId="19" w15:restartNumberingAfterBreak="0">
    <w:nsid w:val="34F316F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AD5A6B"/>
    <w:multiLevelType w:val="hybridMultilevel"/>
    <w:tmpl w:val="5CA8FE0A"/>
    <w:lvl w:ilvl="0" w:tplc="26EC76BA">
      <w:start w:val="1"/>
      <w:numFmt w:val="upperLetter"/>
      <w:lvlText w:val="%1."/>
      <w:lvlJc w:val="left"/>
      <w:pPr>
        <w:tabs>
          <w:tab w:val="num" w:pos="860"/>
        </w:tabs>
        <w:ind w:left="860" w:hanging="360"/>
      </w:pPr>
      <w:rPr>
        <w:rFonts w:hint="default"/>
      </w:rPr>
    </w:lvl>
    <w:lvl w:ilvl="1" w:tplc="04090019" w:tentative="1">
      <w:start w:val="1"/>
      <w:numFmt w:val="lowerLetter"/>
      <w:lvlText w:val="%2."/>
      <w:lvlJc w:val="left"/>
      <w:pPr>
        <w:tabs>
          <w:tab w:val="num" w:pos="1940"/>
        </w:tabs>
        <w:ind w:left="1940" w:hanging="360"/>
      </w:pPr>
    </w:lvl>
    <w:lvl w:ilvl="2" w:tplc="0409001B" w:tentative="1">
      <w:start w:val="1"/>
      <w:numFmt w:val="lowerRoman"/>
      <w:lvlText w:val="%3."/>
      <w:lvlJc w:val="right"/>
      <w:pPr>
        <w:tabs>
          <w:tab w:val="num" w:pos="2660"/>
        </w:tabs>
        <w:ind w:left="2660" w:hanging="180"/>
      </w:pPr>
    </w:lvl>
    <w:lvl w:ilvl="3" w:tplc="0409000F" w:tentative="1">
      <w:start w:val="1"/>
      <w:numFmt w:val="decimal"/>
      <w:lvlText w:val="%4."/>
      <w:lvlJc w:val="left"/>
      <w:pPr>
        <w:tabs>
          <w:tab w:val="num" w:pos="3380"/>
        </w:tabs>
        <w:ind w:left="3380" w:hanging="360"/>
      </w:pPr>
    </w:lvl>
    <w:lvl w:ilvl="4" w:tplc="04090019" w:tentative="1">
      <w:start w:val="1"/>
      <w:numFmt w:val="lowerLetter"/>
      <w:lvlText w:val="%5."/>
      <w:lvlJc w:val="left"/>
      <w:pPr>
        <w:tabs>
          <w:tab w:val="num" w:pos="4100"/>
        </w:tabs>
        <w:ind w:left="4100" w:hanging="360"/>
      </w:pPr>
    </w:lvl>
    <w:lvl w:ilvl="5" w:tplc="0409001B" w:tentative="1">
      <w:start w:val="1"/>
      <w:numFmt w:val="lowerRoman"/>
      <w:lvlText w:val="%6."/>
      <w:lvlJc w:val="right"/>
      <w:pPr>
        <w:tabs>
          <w:tab w:val="num" w:pos="4820"/>
        </w:tabs>
        <w:ind w:left="4820" w:hanging="180"/>
      </w:pPr>
    </w:lvl>
    <w:lvl w:ilvl="6" w:tplc="0409000F" w:tentative="1">
      <w:start w:val="1"/>
      <w:numFmt w:val="decimal"/>
      <w:lvlText w:val="%7."/>
      <w:lvlJc w:val="left"/>
      <w:pPr>
        <w:tabs>
          <w:tab w:val="num" w:pos="5540"/>
        </w:tabs>
        <w:ind w:left="5540" w:hanging="360"/>
      </w:pPr>
    </w:lvl>
    <w:lvl w:ilvl="7" w:tplc="04090019" w:tentative="1">
      <w:start w:val="1"/>
      <w:numFmt w:val="lowerLetter"/>
      <w:lvlText w:val="%8."/>
      <w:lvlJc w:val="left"/>
      <w:pPr>
        <w:tabs>
          <w:tab w:val="num" w:pos="6260"/>
        </w:tabs>
        <w:ind w:left="6260" w:hanging="360"/>
      </w:pPr>
    </w:lvl>
    <w:lvl w:ilvl="8" w:tplc="0409001B" w:tentative="1">
      <w:start w:val="1"/>
      <w:numFmt w:val="lowerRoman"/>
      <w:lvlText w:val="%9."/>
      <w:lvlJc w:val="right"/>
      <w:pPr>
        <w:tabs>
          <w:tab w:val="num" w:pos="6980"/>
        </w:tabs>
        <w:ind w:left="6980" w:hanging="180"/>
      </w:pPr>
    </w:lvl>
  </w:abstractNum>
  <w:abstractNum w:abstractNumId="21" w15:restartNumberingAfterBreak="0">
    <w:nsid w:val="3D3300B5"/>
    <w:multiLevelType w:val="hybridMultilevel"/>
    <w:tmpl w:val="56D6CEFE"/>
    <w:lvl w:ilvl="0" w:tplc="42B2141C">
      <w:start w:val="2"/>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43282322"/>
    <w:multiLevelType w:val="hybridMultilevel"/>
    <w:tmpl w:val="33665336"/>
    <w:lvl w:ilvl="0" w:tplc="26EC76BA">
      <w:start w:val="1"/>
      <w:numFmt w:val="upperLetter"/>
      <w:lvlText w:val="%1."/>
      <w:lvlJc w:val="left"/>
      <w:pPr>
        <w:tabs>
          <w:tab w:val="num" w:pos="860"/>
        </w:tabs>
        <w:ind w:left="860" w:hanging="360"/>
      </w:pPr>
      <w:rPr>
        <w:rFonts w:hint="default"/>
      </w:rPr>
    </w:lvl>
    <w:lvl w:ilvl="1" w:tplc="04090019" w:tentative="1">
      <w:start w:val="1"/>
      <w:numFmt w:val="lowerLetter"/>
      <w:lvlText w:val="%2."/>
      <w:lvlJc w:val="left"/>
      <w:pPr>
        <w:tabs>
          <w:tab w:val="num" w:pos="1940"/>
        </w:tabs>
        <w:ind w:left="1940" w:hanging="360"/>
      </w:pPr>
    </w:lvl>
    <w:lvl w:ilvl="2" w:tplc="0409001B" w:tentative="1">
      <w:start w:val="1"/>
      <w:numFmt w:val="lowerRoman"/>
      <w:lvlText w:val="%3."/>
      <w:lvlJc w:val="right"/>
      <w:pPr>
        <w:tabs>
          <w:tab w:val="num" w:pos="2660"/>
        </w:tabs>
        <w:ind w:left="2660" w:hanging="180"/>
      </w:pPr>
    </w:lvl>
    <w:lvl w:ilvl="3" w:tplc="0409000F" w:tentative="1">
      <w:start w:val="1"/>
      <w:numFmt w:val="decimal"/>
      <w:lvlText w:val="%4."/>
      <w:lvlJc w:val="left"/>
      <w:pPr>
        <w:tabs>
          <w:tab w:val="num" w:pos="3380"/>
        </w:tabs>
        <w:ind w:left="3380" w:hanging="360"/>
      </w:pPr>
    </w:lvl>
    <w:lvl w:ilvl="4" w:tplc="04090019" w:tentative="1">
      <w:start w:val="1"/>
      <w:numFmt w:val="lowerLetter"/>
      <w:lvlText w:val="%5."/>
      <w:lvlJc w:val="left"/>
      <w:pPr>
        <w:tabs>
          <w:tab w:val="num" w:pos="4100"/>
        </w:tabs>
        <w:ind w:left="4100" w:hanging="360"/>
      </w:pPr>
    </w:lvl>
    <w:lvl w:ilvl="5" w:tplc="0409001B" w:tentative="1">
      <w:start w:val="1"/>
      <w:numFmt w:val="lowerRoman"/>
      <w:lvlText w:val="%6."/>
      <w:lvlJc w:val="right"/>
      <w:pPr>
        <w:tabs>
          <w:tab w:val="num" w:pos="4820"/>
        </w:tabs>
        <w:ind w:left="4820" w:hanging="180"/>
      </w:pPr>
    </w:lvl>
    <w:lvl w:ilvl="6" w:tplc="0409000F" w:tentative="1">
      <w:start w:val="1"/>
      <w:numFmt w:val="decimal"/>
      <w:lvlText w:val="%7."/>
      <w:lvlJc w:val="left"/>
      <w:pPr>
        <w:tabs>
          <w:tab w:val="num" w:pos="5540"/>
        </w:tabs>
        <w:ind w:left="5540" w:hanging="360"/>
      </w:pPr>
    </w:lvl>
    <w:lvl w:ilvl="7" w:tplc="04090019" w:tentative="1">
      <w:start w:val="1"/>
      <w:numFmt w:val="lowerLetter"/>
      <w:lvlText w:val="%8."/>
      <w:lvlJc w:val="left"/>
      <w:pPr>
        <w:tabs>
          <w:tab w:val="num" w:pos="6260"/>
        </w:tabs>
        <w:ind w:left="6260" w:hanging="360"/>
      </w:pPr>
    </w:lvl>
    <w:lvl w:ilvl="8" w:tplc="0409001B" w:tentative="1">
      <w:start w:val="1"/>
      <w:numFmt w:val="lowerRoman"/>
      <w:lvlText w:val="%9."/>
      <w:lvlJc w:val="right"/>
      <w:pPr>
        <w:tabs>
          <w:tab w:val="num" w:pos="6980"/>
        </w:tabs>
        <w:ind w:left="6980" w:hanging="180"/>
      </w:pPr>
    </w:lvl>
  </w:abstractNum>
  <w:abstractNum w:abstractNumId="23" w15:restartNumberingAfterBreak="0">
    <w:nsid w:val="451D27DB"/>
    <w:multiLevelType w:val="hybridMultilevel"/>
    <w:tmpl w:val="FF32A9C6"/>
    <w:lvl w:ilvl="0" w:tplc="16B0D7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351826"/>
    <w:multiLevelType w:val="hybridMultilevel"/>
    <w:tmpl w:val="6090E7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330420"/>
    <w:multiLevelType w:val="hybridMultilevel"/>
    <w:tmpl w:val="F33022CA"/>
    <w:lvl w:ilvl="0" w:tplc="19CA98D0">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3C5DAB"/>
    <w:multiLevelType w:val="hybridMultilevel"/>
    <w:tmpl w:val="8D22B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B675F2"/>
    <w:multiLevelType w:val="hybridMultilevel"/>
    <w:tmpl w:val="36EA0380"/>
    <w:lvl w:ilvl="0" w:tplc="FA402BD8">
      <w:start w:val="1"/>
      <w:numFmt w:val="decimal"/>
      <w:lvlText w:val="%1."/>
      <w:lvlJc w:val="left"/>
      <w:pPr>
        <w:tabs>
          <w:tab w:val="num" w:pos="1080"/>
        </w:tabs>
        <w:ind w:left="1080" w:hanging="360"/>
      </w:pPr>
      <w:rPr>
        <w:rFonts w:hint="default"/>
      </w:rPr>
    </w:lvl>
    <w:lvl w:ilvl="1" w:tplc="CDAA6D1E">
      <w:start w:val="1"/>
      <w:numFmt w:val="upperLetter"/>
      <w:lvlText w:val="%2."/>
      <w:lvlJc w:val="left"/>
      <w:pPr>
        <w:tabs>
          <w:tab w:val="num" w:pos="1800"/>
        </w:tabs>
        <w:ind w:left="1800" w:hanging="360"/>
      </w:pPr>
      <w:rPr>
        <w:rFonts w:hint="default"/>
      </w:rPr>
    </w:lvl>
    <w:lvl w:ilvl="2" w:tplc="96D26636">
      <w:start w:val="7"/>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4E4157"/>
    <w:multiLevelType w:val="hybridMultilevel"/>
    <w:tmpl w:val="C930BC14"/>
    <w:lvl w:ilvl="0" w:tplc="0FAED63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F45F3C"/>
    <w:multiLevelType w:val="hybridMultilevel"/>
    <w:tmpl w:val="834EF024"/>
    <w:lvl w:ilvl="0" w:tplc="3738CD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7A72F24"/>
    <w:multiLevelType w:val="hybridMultilevel"/>
    <w:tmpl w:val="5D644A34"/>
    <w:lvl w:ilvl="0" w:tplc="19CA98D0">
      <w:start w:val="1"/>
      <w:numFmt w:val="upp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DE62EA"/>
    <w:multiLevelType w:val="hybridMultilevel"/>
    <w:tmpl w:val="C63EDB64"/>
    <w:lvl w:ilvl="0" w:tplc="595A635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C36DCE"/>
    <w:multiLevelType w:val="hybridMultilevel"/>
    <w:tmpl w:val="8D22B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CE6673"/>
    <w:multiLevelType w:val="hybridMultilevel"/>
    <w:tmpl w:val="DC6EF2D8"/>
    <w:lvl w:ilvl="0" w:tplc="C6AAF28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68C3255"/>
    <w:multiLevelType w:val="singleLevel"/>
    <w:tmpl w:val="42B2141C"/>
    <w:lvl w:ilvl="0">
      <w:start w:val="1"/>
      <w:numFmt w:val="upperLetter"/>
      <w:lvlText w:val="%1."/>
      <w:lvlJc w:val="left"/>
      <w:pPr>
        <w:tabs>
          <w:tab w:val="num" w:pos="900"/>
        </w:tabs>
        <w:ind w:left="900" w:hanging="360"/>
      </w:pPr>
      <w:rPr>
        <w:rFonts w:hint="default"/>
        <w:b w:val="0"/>
      </w:rPr>
    </w:lvl>
  </w:abstractNum>
  <w:abstractNum w:abstractNumId="35" w15:restartNumberingAfterBreak="0">
    <w:nsid w:val="7BAA6A2C"/>
    <w:multiLevelType w:val="multilevel"/>
    <w:tmpl w:val="E2BAB86C"/>
    <w:lvl w:ilvl="0">
      <w:start w:val="1"/>
      <w:numFmt w:val="decimal"/>
      <w:lvlText w:val="%1."/>
      <w:lvlJc w:val="left"/>
      <w:pPr>
        <w:tabs>
          <w:tab w:val="num" w:pos="1224"/>
        </w:tabs>
        <w:ind w:left="1224"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C0519C6"/>
    <w:multiLevelType w:val="hybridMultilevel"/>
    <w:tmpl w:val="D302A768"/>
    <w:lvl w:ilvl="0" w:tplc="26EC76BA">
      <w:start w:val="1"/>
      <w:numFmt w:val="upperLetter"/>
      <w:lvlText w:val="%1."/>
      <w:lvlJc w:val="left"/>
      <w:pPr>
        <w:tabs>
          <w:tab w:val="num" w:pos="860"/>
        </w:tabs>
        <w:ind w:left="860" w:hanging="360"/>
      </w:pPr>
      <w:rPr>
        <w:rFonts w:hint="default"/>
      </w:rPr>
    </w:lvl>
    <w:lvl w:ilvl="1" w:tplc="04090019" w:tentative="1">
      <w:start w:val="1"/>
      <w:numFmt w:val="lowerLetter"/>
      <w:lvlText w:val="%2."/>
      <w:lvlJc w:val="left"/>
      <w:pPr>
        <w:tabs>
          <w:tab w:val="num" w:pos="1940"/>
        </w:tabs>
        <w:ind w:left="1940" w:hanging="360"/>
      </w:pPr>
    </w:lvl>
    <w:lvl w:ilvl="2" w:tplc="0409001B" w:tentative="1">
      <w:start w:val="1"/>
      <w:numFmt w:val="lowerRoman"/>
      <w:lvlText w:val="%3."/>
      <w:lvlJc w:val="right"/>
      <w:pPr>
        <w:tabs>
          <w:tab w:val="num" w:pos="2660"/>
        </w:tabs>
        <w:ind w:left="2660" w:hanging="180"/>
      </w:pPr>
    </w:lvl>
    <w:lvl w:ilvl="3" w:tplc="0409000F" w:tentative="1">
      <w:start w:val="1"/>
      <w:numFmt w:val="decimal"/>
      <w:lvlText w:val="%4."/>
      <w:lvlJc w:val="left"/>
      <w:pPr>
        <w:tabs>
          <w:tab w:val="num" w:pos="3380"/>
        </w:tabs>
        <w:ind w:left="3380" w:hanging="360"/>
      </w:pPr>
    </w:lvl>
    <w:lvl w:ilvl="4" w:tplc="04090019" w:tentative="1">
      <w:start w:val="1"/>
      <w:numFmt w:val="lowerLetter"/>
      <w:lvlText w:val="%5."/>
      <w:lvlJc w:val="left"/>
      <w:pPr>
        <w:tabs>
          <w:tab w:val="num" w:pos="4100"/>
        </w:tabs>
        <w:ind w:left="4100" w:hanging="360"/>
      </w:pPr>
    </w:lvl>
    <w:lvl w:ilvl="5" w:tplc="0409001B" w:tentative="1">
      <w:start w:val="1"/>
      <w:numFmt w:val="lowerRoman"/>
      <w:lvlText w:val="%6."/>
      <w:lvlJc w:val="right"/>
      <w:pPr>
        <w:tabs>
          <w:tab w:val="num" w:pos="4820"/>
        </w:tabs>
        <w:ind w:left="4820" w:hanging="180"/>
      </w:pPr>
    </w:lvl>
    <w:lvl w:ilvl="6" w:tplc="0409000F" w:tentative="1">
      <w:start w:val="1"/>
      <w:numFmt w:val="decimal"/>
      <w:lvlText w:val="%7."/>
      <w:lvlJc w:val="left"/>
      <w:pPr>
        <w:tabs>
          <w:tab w:val="num" w:pos="5540"/>
        </w:tabs>
        <w:ind w:left="5540" w:hanging="360"/>
      </w:pPr>
    </w:lvl>
    <w:lvl w:ilvl="7" w:tplc="04090019" w:tentative="1">
      <w:start w:val="1"/>
      <w:numFmt w:val="lowerLetter"/>
      <w:lvlText w:val="%8."/>
      <w:lvlJc w:val="left"/>
      <w:pPr>
        <w:tabs>
          <w:tab w:val="num" w:pos="6260"/>
        </w:tabs>
        <w:ind w:left="6260" w:hanging="360"/>
      </w:pPr>
    </w:lvl>
    <w:lvl w:ilvl="8" w:tplc="0409001B" w:tentative="1">
      <w:start w:val="1"/>
      <w:numFmt w:val="lowerRoman"/>
      <w:lvlText w:val="%9."/>
      <w:lvlJc w:val="right"/>
      <w:pPr>
        <w:tabs>
          <w:tab w:val="num" w:pos="6980"/>
        </w:tabs>
        <w:ind w:left="6980" w:hanging="180"/>
      </w:pPr>
    </w:lvl>
  </w:abstractNum>
  <w:num w:numId="1">
    <w:abstractNumId w:val="13"/>
  </w:num>
  <w:num w:numId="2">
    <w:abstractNumId w:val="14"/>
  </w:num>
  <w:num w:numId="3">
    <w:abstractNumId w:val="34"/>
  </w:num>
  <w:num w:numId="4">
    <w:abstractNumId w:val="35"/>
  </w:num>
  <w:num w:numId="5">
    <w:abstractNumId w:val="19"/>
  </w:num>
  <w:num w:numId="6">
    <w:abstractNumId w:val="11"/>
  </w:num>
  <w:num w:numId="7">
    <w:abstractNumId w:val="4"/>
  </w:num>
  <w:num w:numId="8">
    <w:abstractNumId w:val="28"/>
  </w:num>
  <w:num w:numId="9">
    <w:abstractNumId w:val="25"/>
  </w:num>
  <w:num w:numId="10">
    <w:abstractNumId w:val="30"/>
  </w:num>
  <w:num w:numId="11">
    <w:abstractNumId w:val="3"/>
  </w:num>
  <w:num w:numId="12">
    <w:abstractNumId w:val="31"/>
  </w:num>
  <w:num w:numId="13">
    <w:abstractNumId w:val="8"/>
  </w:num>
  <w:num w:numId="14">
    <w:abstractNumId w:val="23"/>
  </w:num>
  <w:num w:numId="15">
    <w:abstractNumId w:val="21"/>
  </w:num>
  <w:num w:numId="16">
    <w:abstractNumId w:val="6"/>
  </w:num>
  <w:num w:numId="17">
    <w:abstractNumId w:val="20"/>
  </w:num>
  <w:num w:numId="18">
    <w:abstractNumId w:val="1"/>
  </w:num>
  <w:num w:numId="19">
    <w:abstractNumId w:val="22"/>
  </w:num>
  <w:num w:numId="20">
    <w:abstractNumId w:val="7"/>
  </w:num>
  <w:num w:numId="21">
    <w:abstractNumId w:val="5"/>
  </w:num>
  <w:num w:numId="22">
    <w:abstractNumId w:val="9"/>
  </w:num>
  <w:num w:numId="23">
    <w:abstractNumId w:val="15"/>
  </w:num>
  <w:num w:numId="24">
    <w:abstractNumId w:val="36"/>
  </w:num>
  <w:num w:numId="25">
    <w:abstractNumId w:val="33"/>
  </w:num>
  <w:num w:numId="26">
    <w:abstractNumId w:val="2"/>
  </w:num>
  <w:num w:numId="27">
    <w:abstractNumId w:val="24"/>
  </w:num>
  <w:num w:numId="28">
    <w:abstractNumId w:val="12"/>
  </w:num>
  <w:num w:numId="29">
    <w:abstractNumId w:val="18"/>
  </w:num>
  <w:num w:numId="30">
    <w:abstractNumId w:val="10"/>
  </w:num>
  <w:num w:numId="31">
    <w:abstractNumId w:val="27"/>
  </w:num>
  <w:num w:numId="32">
    <w:abstractNumId w:val="29"/>
  </w:num>
  <w:num w:numId="33">
    <w:abstractNumId w:val="0"/>
  </w:num>
  <w:num w:numId="34">
    <w:abstractNumId w:val="16"/>
  </w:num>
  <w:num w:numId="35">
    <w:abstractNumId w:val="32"/>
  </w:num>
  <w:num w:numId="36">
    <w:abstractNumId w:val="17"/>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37"/>
    <w:rsid w:val="0000081D"/>
    <w:rsid w:val="000011B4"/>
    <w:rsid w:val="00001241"/>
    <w:rsid w:val="00002652"/>
    <w:rsid w:val="000028B5"/>
    <w:rsid w:val="00003477"/>
    <w:rsid w:val="000037D0"/>
    <w:rsid w:val="00003C59"/>
    <w:rsid w:val="000041D9"/>
    <w:rsid w:val="00004B1C"/>
    <w:rsid w:val="000066D0"/>
    <w:rsid w:val="00006C6C"/>
    <w:rsid w:val="000109DD"/>
    <w:rsid w:val="0001367B"/>
    <w:rsid w:val="000152A3"/>
    <w:rsid w:val="0001536D"/>
    <w:rsid w:val="00015B04"/>
    <w:rsid w:val="000174C0"/>
    <w:rsid w:val="00017B20"/>
    <w:rsid w:val="00020F82"/>
    <w:rsid w:val="00021E9B"/>
    <w:rsid w:val="00022388"/>
    <w:rsid w:val="00022488"/>
    <w:rsid w:val="000253AF"/>
    <w:rsid w:val="0003010C"/>
    <w:rsid w:val="00031152"/>
    <w:rsid w:val="00031B53"/>
    <w:rsid w:val="00031E98"/>
    <w:rsid w:val="00033556"/>
    <w:rsid w:val="00035054"/>
    <w:rsid w:val="00035985"/>
    <w:rsid w:val="000370A6"/>
    <w:rsid w:val="00037979"/>
    <w:rsid w:val="000400E5"/>
    <w:rsid w:val="00040726"/>
    <w:rsid w:val="00040B73"/>
    <w:rsid w:val="00042313"/>
    <w:rsid w:val="00042EC6"/>
    <w:rsid w:val="00043E19"/>
    <w:rsid w:val="0004433E"/>
    <w:rsid w:val="00044559"/>
    <w:rsid w:val="000445F7"/>
    <w:rsid w:val="00044759"/>
    <w:rsid w:val="000451B4"/>
    <w:rsid w:val="00047C34"/>
    <w:rsid w:val="00051A92"/>
    <w:rsid w:val="00053627"/>
    <w:rsid w:val="00054D83"/>
    <w:rsid w:val="00055ADB"/>
    <w:rsid w:val="00056769"/>
    <w:rsid w:val="00057736"/>
    <w:rsid w:val="000613F5"/>
    <w:rsid w:val="00061819"/>
    <w:rsid w:val="0006199D"/>
    <w:rsid w:val="00061B37"/>
    <w:rsid w:val="00061D8F"/>
    <w:rsid w:val="0006356A"/>
    <w:rsid w:val="00064277"/>
    <w:rsid w:val="000642B5"/>
    <w:rsid w:val="00064336"/>
    <w:rsid w:val="0006693D"/>
    <w:rsid w:val="00066CD1"/>
    <w:rsid w:val="000717EA"/>
    <w:rsid w:val="00071EDB"/>
    <w:rsid w:val="00072769"/>
    <w:rsid w:val="00072EC9"/>
    <w:rsid w:val="00073279"/>
    <w:rsid w:val="00075760"/>
    <w:rsid w:val="0007593D"/>
    <w:rsid w:val="000760B5"/>
    <w:rsid w:val="000771B7"/>
    <w:rsid w:val="00077BD0"/>
    <w:rsid w:val="00080862"/>
    <w:rsid w:val="00080DDC"/>
    <w:rsid w:val="00081D7C"/>
    <w:rsid w:val="00081F0C"/>
    <w:rsid w:val="0008369A"/>
    <w:rsid w:val="00083884"/>
    <w:rsid w:val="000859BD"/>
    <w:rsid w:val="000859F7"/>
    <w:rsid w:val="00086884"/>
    <w:rsid w:val="00086A8A"/>
    <w:rsid w:val="00087401"/>
    <w:rsid w:val="00087863"/>
    <w:rsid w:val="00090876"/>
    <w:rsid w:val="00090A23"/>
    <w:rsid w:val="0009315E"/>
    <w:rsid w:val="000969F8"/>
    <w:rsid w:val="00097776"/>
    <w:rsid w:val="000A0B18"/>
    <w:rsid w:val="000A13E4"/>
    <w:rsid w:val="000A1C20"/>
    <w:rsid w:val="000A3015"/>
    <w:rsid w:val="000A466D"/>
    <w:rsid w:val="000A745B"/>
    <w:rsid w:val="000B032D"/>
    <w:rsid w:val="000B0E0A"/>
    <w:rsid w:val="000B2A58"/>
    <w:rsid w:val="000B43E9"/>
    <w:rsid w:val="000B48A8"/>
    <w:rsid w:val="000B65F0"/>
    <w:rsid w:val="000C09F3"/>
    <w:rsid w:val="000C0F20"/>
    <w:rsid w:val="000C12B6"/>
    <w:rsid w:val="000C35CD"/>
    <w:rsid w:val="000C361E"/>
    <w:rsid w:val="000C3668"/>
    <w:rsid w:val="000C5911"/>
    <w:rsid w:val="000D0570"/>
    <w:rsid w:val="000D079E"/>
    <w:rsid w:val="000D2CF4"/>
    <w:rsid w:val="000D5004"/>
    <w:rsid w:val="000D5BF3"/>
    <w:rsid w:val="000D7854"/>
    <w:rsid w:val="000D7D7F"/>
    <w:rsid w:val="000E0CBD"/>
    <w:rsid w:val="000E1FC4"/>
    <w:rsid w:val="000E4729"/>
    <w:rsid w:val="000E4A4B"/>
    <w:rsid w:val="000E4BE2"/>
    <w:rsid w:val="000E5AA9"/>
    <w:rsid w:val="000F2AC1"/>
    <w:rsid w:val="000F2BDC"/>
    <w:rsid w:val="000F3589"/>
    <w:rsid w:val="000F4C27"/>
    <w:rsid w:val="000F5A73"/>
    <w:rsid w:val="000F665B"/>
    <w:rsid w:val="000F711C"/>
    <w:rsid w:val="000F75AF"/>
    <w:rsid w:val="00100F93"/>
    <w:rsid w:val="001015EB"/>
    <w:rsid w:val="0010190A"/>
    <w:rsid w:val="0010196E"/>
    <w:rsid w:val="0010220F"/>
    <w:rsid w:val="001028B7"/>
    <w:rsid w:val="0010403B"/>
    <w:rsid w:val="00104BFA"/>
    <w:rsid w:val="0010510E"/>
    <w:rsid w:val="0010531E"/>
    <w:rsid w:val="001057FE"/>
    <w:rsid w:val="00106BAB"/>
    <w:rsid w:val="00106C42"/>
    <w:rsid w:val="00106FD2"/>
    <w:rsid w:val="00110DAD"/>
    <w:rsid w:val="00110DDE"/>
    <w:rsid w:val="00112332"/>
    <w:rsid w:val="00114DE7"/>
    <w:rsid w:val="00116010"/>
    <w:rsid w:val="00116590"/>
    <w:rsid w:val="00117947"/>
    <w:rsid w:val="001179FB"/>
    <w:rsid w:val="00117A01"/>
    <w:rsid w:val="0012015B"/>
    <w:rsid w:val="001204C5"/>
    <w:rsid w:val="00121504"/>
    <w:rsid w:val="00122093"/>
    <w:rsid w:val="00122CC3"/>
    <w:rsid w:val="00123522"/>
    <w:rsid w:val="0012367A"/>
    <w:rsid w:val="00123B7F"/>
    <w:rsid w:val="00124093"/>
    <w:rsid w:val="00124381"/>
    <w:rsid w:val="00124BC6"/>
    <w:rsid w:val="00126A38"/>
    <w:rsid w:val="00130D6A"/>
    <w:rsid w:val="00132656"/>
    <w:rsid w:val="00132F03"/>
    <w:rsid w:val="00133914"/>
    <w:rsid w:val="00134943"/>
    <w:rsid w:val="001358B1"/>
    <w:rsid w:val="00137579"/>
    <w:rsid w:val="001414FB"/>
    <w:rsid w:val="001417CE"/>
    <w:rsid w:val="00141903"/>
    <w:rsid w:val="001420B2"/>
    <w:rsid w:val="001424F5"/>
    <w:rsid w:val="001432A2"/>
    <w:rsid w:val="00143C11"/>
    <w:rsid w:val="001450AC"/>
    <w:rsid w:val="0014626F"/>
    <w:rsid w:val="00150749"/>
    <w:rsid w:val="00153758"/>
    <w:rsid w:val="00155382"/>
    <w:rsid w:val="001566B8"/>
    <w:rsid w:val="00156E1B"/>
    <w:rsid w:val="0016075E"/>
    <w:rsid w:val="0016169F"/>
    <w:rsid w:val="00162D44"/>
    <w:rsid w:val="00164168"/>
    <w:rsid w:val="00164C04"/>
    <w:rsid w:val="00165563"/>
    <w:rsid w:val="00165D26"/>
    <w:rsid w:val="0016634C"/>
    <w:rsid w:val="001670F3"/>
    <w:rsid w:val="00170425"/>
    <w:rsid w:val="001709D2"/>
    <w:rsid w:val="00170B6C"/>
    <w:rsid w:val="00170C5B"/>
    <w:rsid w:val="00170F74"/>
    <w:rsid w:val="001728E3"/>
    <w:rsid w:val="00172EE6"/>
    <w:rsid w:val="00172F68"/>
    <w:rsid w:val="00173054"/>
    <w:rsid w:val="001744C8"/>
    <w:rsid w:val="00174502"/>
    <w:rsid w:val="001747EF"/>
    <w:rsid w:val="00174C72"/>
    <w:rsid w:val="00174D4A"/>
    <w:rsid w:val="001778EA"/>
    <w:rsid w:val="001802D5"/>
    <w:rsid w:val="001804BC"/>
    <w:rsid w:val="0018112C"/>
    <w:rsid w:val="0018381A"/>
    <w:rsid w:val="00184103"/>
    <w:rsid w:val="00184941"/>
    <w:rsid w:val="00184C3C"/>
    <w:rsid w:val="00184CFA"/>
    <w:rsid w:val="00186F05"/>
    <w:rsid w:val="00193BD6"/>
    <w:rsid w:val="00194287"/>
    <w:rsid w:val="001949F7"/>
    <w:rsid w:val="00195557"/>
    <w:rsid w:val="00195591"/>
    <w:rsid w:val="00196536"/>
    <w:rsid w:val="00196A4E"/>
    <w:rsid w:val="001A168B"/>
    <w:rsid w:val="001A1926"/>
    <w:rsid w:val="001A215C"/>
    <w:rsid w:val="001A3673"/>
    <w:rsid w:val="001A5398"/>
    <w:rsid w:val="001A57B5"/>
    <w:rsid w:val="001A5C23"/>
    <w:rsid w:val="001A602B"/>
    <w:rsid w:val="001A73E9"/>
    <w:rsid w:val="001A7C39"/>
    <w:rsid w:val="001B02EE"/>
    <w:rsid w:val="001B10EF"/>
    <w:rsid w:val="001B1289"/>
    <w:rsid w:val="001B2312"/>
    <w:rsid w:val="001B263A"/>
    <w:rsid w:val="001B26A7"/>
    <w:rsid w:val="001B4234"/>
    <w:rsid w:val="001B54F0"/>
    <w:rsid w:val="001B66E5"/>
    <w:rsid w:val="001C0BEB"/>
    <w:rsid w:val="001C0CA8"/>
    <w:rsid w:val="001C0E67"/>
    <w:rsid w:val="001C168C"/>
    <w:rsid w:val="001C3ECF"/>
    <w:rsid w:val="001C5027"/>
    <w:rsid w:val="001C600D"/>
    <w:rsid w:val="001C7024"/>
    <w:rsid w:val="001C7033"/>
    <w:rsid w:val="001C7F54"/>
    <w:rsid w:val="001D08D8"/>
    <w:rsid w:val="001D14AC"/>
    <w:rsid w:val="001D15BA"/>
    <w:rsid w:val="001D1708"/>
    <w:rsid w:val="001D31C0"/>
    <w:rsid w:val="001D451B"/>
    <w:rsid w:val="001D5C0A"/>
    <w:rsid w:val="001D7518"/>
    <w:rsid w:val="001E081B"/>
    <w:rsid w:val="001E24A1"/>
    <w:rsid w:val="001E6BDA"/>
    <w:rsid w:val="001F07AC"/>
    <w:rsid w:val="001F2FCE"/>
    <w:rsid w:val="001F3057"/>
    <w:rsid w:val="001F307E"/>
    <w:rsid w:val="001F49DB"/>
    <w:rsid w:val="001F4C37"/>
    <w:rsid w:val="001F4E08"/>
    <w:rsid w:val="001F5800"/>
    <w:rsid w:val="001F6C65"/>
    <w:rsid w:val="001F7511"/>
    <w:rsid w:val="001F77DC"/>
    <w:rsid w:val="001F7A00"/>
    <w:rsid w:val="00201246"/>
    <w:rsid w:val="00201420"/>
    <w:rsid w:val="00203648"/>
    <w:rsid w:val="0020412F"/>
    <w:rsid w:val="0020516C"/>
    <w:rsid w:val="00206A70"/>
    <w:rsid w:val="00207A9B"/>
    <w:rsid w:val="002101DB"/>
    <w:rsid w:val="002101EC"/>
    <w:rsid w:val="00210C75"/>
    <w:rsid w:val="002114D1"/>
    <w:rsid w:val="00211DD7"/>
    <w:rsid w:val="0021258C"/>
    <w:rsid w:val="0021270A"/>
    <w:rsid w:val="00212BE6"/>
    <w:rsid w:val="00212C30"/>
    <w:rsid w:val="002133B3"/>
    <w:rsid w:val="00213C38"/>
    <w:rsid w:val="0021431C"/>
    <w:rsid w:val="0021453C"/>
    <w:rsid w:val="00214822"/>
    <w:rsid w:val="00215347"/>
    <w:rsid w:val="00215B5A"/>
    <w:rsid w:val="00220A94"/>
    <w:rsid w:val="00220FD5"/>
    <w:rsid w:val="002223DA"/>
    <w:rsid w:val="00222EF0"/>
    <w:rsid w:val="00223CA4"/>
    <w:rsid w:val="00226CFE"/>
    <w:rsid w:val="00226DDC"/>
    <w:rsid w:val="00226E75"/>
    <w:rsid w:val="0023057E"/>
    <w:rsid w:val="002347D9"/>
    <w:rsid w:val="00235D4B"/>
    <w:rsid w:val="00236398"/>
    <w:rsid w:val="002363B3"/>
    <w:rsid w:val="002363ED"/>
    <w:rsid w:val="002368C6"/>
    <w:rsid w:val="00237C6E"/>
    <w:rsid w:val="00237CE7"/>
    <w:rsid w:val="00237F36"/>
    <w:rsid w:val="0024046D"/>
    <w:rsid w:val="00241207"/>
    <w:rsid w:val="002427B0"/>
    <w:rsid w:val="00243C3C"/>
    <w:rsid w:val="00246B7C"/>
    <w:rsid w:val="00247F5A"/>
    <w:rsid w:val="00250E86"/>
    <w:rsid w:val="00251C2C"/>
    <w:rsid w:val="00253213"/>
    <w:rsid w:val="0025410A"/>
    <w:rsid w:val="00255818"/>
    <w:rsid w:val="002562AC"/>
    <w:rsid w:val="0025637E"/>
    <w:rsid w:val="00257637"/>
    <w:rsid w:val="002600B4"/>
    <w:rsid w:val="00260624"/>
    <w:rsid w:val="00260625"/>
    <w:rsid w:val="00260925"/>
    <w:rsid w:val="002610FC"/>
    <w:rsid w:val="002623FB"/>
    <w:rsid w:val="00263B13"/>
    <w:rsid w:val="00264650"/>
    <w:rsid w:val="00264941"/>
    <w:rsid w:val="00264D98"/>
    <w:rsid w:val="002650BE"/>
    <w:rsid w:val="00265C54"/>
    <w:rsid w:val="00265D72"/>
    <w:rsid w:val="0026687B"/>
    <w:rsid w:val="00267CFF"/>
    <w:rsid w:val="00270309"/>
    <w:rsid w:val="0027096D"/>
    <w:rsid w:val="0027270C"/>
    <w:rsid w:val="00272B13"/>
    <w:rsid w:val="00273724"/>
    <w:rsid w:val="00275DFC"/>
    <w:rsid w:val="00276347"/>
    <w:rsid w:val="00277AB7"/>
    <w:rsid w:val="0028017D"/>
    <w:rsid w:val="002807A8"/>
    <w:rsid w:val="002831D0"/>
    <w:rsid w:val="00284537"/>
    <w:rsid w:val="0028495C"/>
    <w:rsid w:val="00284CDD"/>
    <w:rsid w:val="00284DA8"/>
    <w:rsid w:val="002856F9"/>
    <w:rsid w:val="00286DB5"/>
    <w:rsid w:val="00287179"/>
    <w:rsid w:val="00287D63"/>
    <w:rsid w:val="00290D49"/>
    <w:rsid w:val="00292E63"/>
    <w:rsid w:val="0029491B"/>
    <w:rsid w:val="002A0BF2"/>
    <w:rsid w:val="002A13CE"/>
    <w:rsid w:val="002A19B3"/>
    <w:rsid w:val="002A29C9"/>
    <w:rsid w:val="002A40C8"/>
    <w:rsid w:val="002A6006"/>
    <w:rsid w:val="002A6133"/>
    <w:rsid w:val="002A6CD6"/>
    <w:rsid w:val="002B0BD7"/>
    <w:rsid w:val="002B313E"/>
    <w:rsid w:val="002B4289"/>
    <w:rsid w:val="002B4425"/>
    <w:rsid w:val="002B4916"/>
    <w:rsid w:val="002B4AA0"/>
    <w:rsid w:val="002B5A70"/>
    <w:rsid w:val="002B5C64"/>
    <w:rsid w:val="002B689D"/>
    <w:rsid w:val="002B6970"/>
    <w:rsid w:val="002B7A13"/>
    <w:rsid w:val="002C0425"/>
    <w:rsid w:val="002C04B2"/>
    <w:rsid w:val="002C074A"/>
    <w:rsid w:val="002C10B4"/>
    <w:rsid w:val="002C3E25"/>
    <w:rsid w:val="002C4DAE"/>
    <w:rsid w:val="002C4FDE"/>
    <w:rsid w:val="002D024A"/>
    <w:rsid w:val="002D0B0A"/>
    <w:rsid w:val="002D0B19"/>
    <w:rsid w:val="002D42DD"/>
    <w:rsid w:val="002D5E93"/>
    <w:rsid w:val="002D68CF"/>
    <w:rsid w:val="002D6BF7"/>
    <w:rsid w:val="002E1046"/>
    <w:rsid w:val="002E11EC"/>
    <w:rsid w:val="002E76DF"/>
    <w:rsid w:val="002E7C80"/>
    <w:rsid w:val="002F08EC"/>
    <w:rsid w:val="002F0ECF"/>
    <w:rsid w:val="002F10E5"/>
    <w:rsid w:val="002F154A"/>
    <w:rsid w:val="002F199D"/>
    <w:rsid w:val="002F288C"/>
    <w:rsid w:val="002F2D51"/>
    <w:rsid w:val="002F3AA2"/>
    <w:rsid w:val="002F5D3B"/>
    <w:rsid w:val="002F627B"/>
    <w:rsid w:val="002F712D"/>
    <w:rsid w:val="00300F84"/>
    <w:rsid w:val="00302A67"/>
    <w:rsid w:val="00302C64"/>
    <w:rsid w:val="00302E4C"/>
    <w:rsid w:val="0030473A"/>
    <w:rsid w:val="00305CD6"/>
    <w:rsid w:val="003065D0"/>
    <w:rsid w:val="00306BD5"/>
    <w:rsid w:val="0031288F"/>
    <w:rsid w:val="00313905"/>
    <w:rsid w:val="00313C9D"/>
    <w:rsid w:val="00313CAB"/>
    <w:rsid w:val="00314FDB"/>
    <w:rsid w:val="003155CC"/>
    <w:rsid w:val="00315F0E"/>
    <w:rsid w:val="0032272D"/>
    <w:rsid w:val="00322A17"/>
    <w:rsid w:val="00323BDB"/>
    <w:rsid w:val="00323CA2"/>
    <w:rsid w:val="003246A6"/>
    <w:rsid w:val="00325C67"/>
    <w:rsid w:val="00325EBD"/>
    <w:rsid w:val="0032732D"/>
    <w:rsid w:val="003321CD"/>
    <w:rsid w:val="003335DC"/>
    <w:rsid w:val="00333C4A"/>
    <w:rsid w:val="00333CA7"/>
    <w:rsid w:val="003367BC"/>
    <w:rsid w:val="003379ED"/>
    <w:rsid w:val="00337B74"/>
    <w:rsid w:val="0034105C"/>
    <w:rsid w:val="003418C4"/>
    <w:rsid w:val="00342128"/>
    <w:rsid w:val="003426AE"/>
    <w:rsid w:val="00344328"/>
    <w:rsid w:val="003470F6"/>
    <w:rsid w:val="00347F83"/>
    <w:rsid w:val="003501CB"/>
    <w:rsid w:val="00351EC6"/>
    <w:rsid w:val="00352AE0"/>
    <w:rsid w:val="00352E83"/>
    <w:rsid w:val="00353BD2"/>
    <w:rsid w:val="003546F0"/>
    <w:rsid w:val="00354C4D"/>
    <w:rsid w:val="00356730"/>
    <w:rsid w:val="00357064"/>
    <w:rsid w:val="00361414"/>
    <w:rsid w:val="003633A4"/>
    <w:rsid w:val="003656A5"/>
    <w:rsid w:val="0036596D"/>
    <w:rsid w:val="00365D57"/>
    <w:rsid w:val="00366189"/>
    <w:rsid w:val="00366B00"/>
    <w:rsid w:val="00372791"/>
    <w:rsid w:val="00373054"/>
    <w:rsid w:val="00374EA6"/>
    <w:rsid w:val="00377B79"/>
    <w:rsid w:val="0038020F"/>
    <w:rsid w:val="0038166A"/>
    <w:rsid w:val="0038179B"/>
    <w:rsid w:val="00381C65"/>
    <w:rsid w:val="00381E0E"/>
    <w:rsid w:val="0038341C"/>
    <w:rsid w:val="00383860"/>
    <w:rsid w:val="003844CA"/>
    <w:rsid w:val="0038585C"/>
    <w:rsid w:val="003858FA"/>
    <w:rsid w:val="00385A31"/>
    <w:rsid w:val="00385C98"/>
    <w:rsid w:val="00387CB7"/>
    <w:rsid w:val="00390A4B"/>
    <w:rsid w:val="00391056"/>
    <w:rsid w:val="0039200C"/>
    <w:rsid w:val="003920AE"/>
    <w:rsid w:val="00394587"/>
    <w:rsid w:val="00394BEC"/>
    <w:rsid w:val="00395609"/>
    <w:rsid w:val="00395D79"/>
    <w:rsid w:val="003975B1"/>
    <w:rsid w:val="003A00D8"/>
    <w:rsid w:val="003A08C8"/>
    <w:rsid w:val="003A0E50"/>
    <w:rsid w:val="003A1550"/>
    <w:rsid w:val="003A3045"/>
    <w:rsid w:val="003A3D05"/>
    <w:rsid w:val="003A46D2"/>
    <w:rsid w:val="003A5B49"/>
    <w:rsid w:val="003A62B3"/>
    <w:rsid w:val="003A6379"/>
    <w:rsid w:val="003A6587"/>
    <w:rsid w:val="003A695F"/>
    <w:rsid w:val="003A7481"/>
    <w:rsid w:val="003A7D6B"/>
    <w:rsid w:val="003A7FC3"/>
    <w:rsid w:val="003B0703"/>
    <w:rsid w:val="003B150C"/>
    <w:rsid w:val="003B19E5"/>
    <w:rsid w:val="003B27B1"/>
    <w:rsid w:val="003B2D0E"/>
    <w:rsid w:val="003B2E52"/>
    <w:rsid w:val="003B36E7"/>
    <w:rsid w:val="003B3CB6"/>
    <w:rsid w:val="003B3DC5"/>
    <w:rsid w:val="003B457D"/>
    <w:rsid w:val="003B5370"/>
    <w:rsid w:val="003B5E04"/>
    <w:rsid w:val="003B7A62"/>
    <w:rsid w:val="003B7E49"/>
    <w:rsid w:val="003C04B7"/>
    <w:rsid w:val="003C0653"/>
    <w:rsid w:val="003C2724"/>
    <w:rsid w:val="003C2DFC"/>
    <w:rsid w:val="003C37B3"/>
    <w:rsid w:val="003C4576"/>
    <w:rsid w:val="003C457D"/>
    <w:rsid w:val="003C5EB6"/>
    <w:rsid w:val="003C6E45"/>
    <w:rsid w:val="003D0861"/>
    <w:rsid w:val="003D09DF"/>
    <w:rsid w:val="003D17EC"/>
    <w:rsid w:val="003D1BF3"/>
    <w:rsid w:val="003D2680"/>
    <w:rsid w:val="003D364F"/>
    <w:rsid w:val="003D3A96"/>
    <w:rsid w:val="003D4AB0"/>
    <w:rsid w:val="003D6DD6"/>
    <w:rsid w:val="003E1D44"/>
    <w:rsid w:val="003E3068"/>
    <w:rsid w:val="003E3643"/>
    <w:rsid w:val="003E5065"/>
    <w:rsid w:val="003E59E0"/>
    <w:rsid w:val="003E73AE"/>
    <w:rsid w:val="003F0D1D"/>
    <w:rsid w:val="003F3E9C"/>
    <w:rsid w:val="003F44E4"/>
    <w:rsid w:val="003F641E"/>
    <w:rsid w:val="003F69BA"/>
    <w:rsid w:val="003F69DF"/>
    <w:rsid w:val="003F76C5"/>
    <w:rsid w:val="003F7765"/>
    <w:rsid w:val="004002A1"/>
    <w:rsid w:val="00400B9C"/>
    <w:rsid w:val="00400C43"/>
    <w:rsid w:val="00401A21"/>
    <w:rsid w:val="00401B18"/>
    <w:rsid w:val="00401C1D"/>
    <w:rsid w:val="00403031"/>
    <w:rsid w:val="00403489"/>
    <w:rsid w:val="00403727"/>
    <w:rsid w:val="00403A66"/>
    <w:rsid w:val="004068E4"/>
    <w:rsid w:val="00406A96"/>
    <w:rsid w:val="00406D3B"/>
    <w:rsid w:val="0040743F"/>
    <w:rsid w:val="00407919"/>
    <w:rsid w:val="00407A3F"/>
    <w:rsid w:val="00411F9C"/>
    <w:rsid w:val="00412DB4"/>
    <w:rsid w:val="00415ED2"/>
    <w:rsid w:val="004164DC"/>
    <w:rsid w:val="0041668E"/>
    <w:rsid w:val="004178D1"/>
    <w:rsid w:val="00421DA9"/>
    <w:rsid w:val="00422A52"/>
    <w:rsid w:val="00423245"/>
    <w:rsid w:val="0042376C"/>
    <w:rsid w:val="0042527E"/>
    <w:rsid w:val="00425E17"/>
    <w:rsid w:val="00426A33"/>
    <w:rsid w:val="004272DA"/>
    <w:rsid w:val="004278EE"/>
    <w:rsid w:val="00427DAD"/>
    <w:rsid w:val="00431766"/>
    <w:rsid w:val="004329D8"/>
    <w:rsid w:val="00432BCE"/>
    <w:rsid w:val="00433B3F"/>
    <w:rsid w:val="004379A7"/>
    <w:rsid w:val="004379C4"/>
    <w:rsid w:val="00442422"/>
    <w:rsid w:val="00442888"/>
    <w:rsid w:val="004428C4"/>
    <w:rsid w:val="004429A7"/>
    <w:rsid w:val="0044303B"/>
    <w:rsid w:val="0044333E"/>
    <w:rsid w:val="00443833"/>
    <w:rsid w:val="0044421A"/>
    <w:rsid w:val="00444476"/>
    <w:rsid w:val="00446C1F"/>
    <w:rsid w:val="00447F47"/>
    <w:rsid w:val="00452453"/>
    <w:rsid w:val="00452716"/>
    <w:rsid w:val="00452BB3"/>
    <w:rsid w:val="00452CA8"/>
    <w:rsid w:val="00453A99"/>
    <w:rsid w:val="00453FCD"/>
    <w:rsid w:val="00454CB1"/>
    <w:rsid w:val="004577C2"/>
    <w:rsid w:val="0046106E"/>
    <w:rsid w:val="004624B8"/>
    <w:rsid w:val="00465358"/>
    <w:rsid w:val="00465F52"/>
    <w:rsid w:val="00465F98"/>
    <w:rsid w:val="00466514"/>
    <w:rsid w:val="00466A56"/>
    <w:rsid w:val="00467100"/>
    <w:rsid w:val="00470E7E"/>
    <w:rsid w:val="00472D1D"/>
    <w:rsid w:val="00473DAF"/>
    <w:rsid w:val="00475A2E"/>
    <w:rsid w:val="00476820"/>
    <w:rsid w:val="004775EE"/>
    <w:rsid w:val="0047784B"/>
    <w:rsid w:val="00477CDA"/>
    <w:rsid w:val="00477F43"/>
    <w:rsid w:val="0048091F"/>
    <w:rsid w:val="00480CFD"/>
    <w:rsid w:val="004815B6"/>
    <w:rsid w:val="00482A15"/>
    <w:rsid w:val="00482D55"/>
    <w:rsid w:val="00484080"/>
    <w:rsid w:val="00484CF1"/>
    <w:rsid w:val="00485B72"/>
    <w:rsid w:val="00487306"/>
    <w:rsid w:val="00487D97"/>
    <w:rsid w:val="004918A2"/>
    <w:rsid w:val="00492619"/>
    <w:rsid w:val="004936B4"/>
    <w:rsid w:val="00493D67"/>
    <w:rsid w:val="00493EEE"/>
    <w:rsid w:val="0049477F"/>
    <w:rsid w:val="00495302"/>
    <w:rsid w:val="00496058"/>
    <w:rsid w:val="004979D4"/>
    <w:rsid w:val="004A00CF"/>
    <w:rsid w:val="004A0F4D"/>
    <w:rsid w:val="004A1208"/>
    <w:rsid w:val="004A1EB6"/>
    <w:rsid w:val="004A1FA8"/>
    <w:rsid w:val="004A2BA4"/>
    <w:rsid w:val="004A3E76"/>
    <w:rsid w:val="004A44E6"/>
    <w:rsid w:val="004A5249"/>
    <w:rsid w:val="004B0A0B"/>
    <w:rsid w:val="004B0FFA"/>
    <w:rsid w:val="004B24E1"/>
    <w:rsid w:val="004B2E4E"/>
    <w:rsid w:val="004B2FB9"/>
    <w:rsid w:val="004B4E25"/>
    <w:rsid w:val="004B5E89"/>
    <w:rsid w:val="004B66D6"/>
    <w:rsid w:val="004B6832"/>
    <w:rsid w:val="004B7B26"/>
    <w:rsid w:val="004C02F5"/>
    <w:rsid w:val="004C12E9"/>
    <w:rsid w:val="004C1AFA"/>
    <w:rsid w:val="004C228D"/>
    <w:rsid w:val="004C27DD"/>
    <w:rsid w:val="004C3234"/>
    <w:rsid w:val="004C3561"/>
    <w:rsid w:val="004C660B"/>
    <w:rsid w:val="004C672C"/>
    <w:rsid w:val="004C6BE7"/>
    <w:rsid w:val="004C6CF9"/>
    <w:rsid w:val="004D0120"/>
    <w:rsid w:val="004D105E"/>
    <w:rsid w:val="004D1566"/>
    <w:rsid w:val="004D21E2"/>
    <w:rsid w:val="004D3755"/>
    <w:rsid w:val="004D3DEA"/>
    <w:rsid w:val="004D4762"/>
    <w:rsid w:val="004D5B2D"/>
    <w:rsid w:val="004D7BDE"/>
    <w:rsid w:val="004E0420"/>
    <w:rsid w:val="004E174A"/>
    <w:rsid w:val="004E1A8C"/>
    <w:rsid w:val="004E1E49"/>
    <w:rsid w:val="004E23D4"/>
    <w:rsid w:val="004E4052"/>
    <w:rsid w:val="004E6AEB"/>
    <w:rsid w:val="004E767B"/>
    <w:rsid w:val="004E7E35"/>
    <w:rsid w:val="004F055B"/>
    <w:rsid w:val="004F1505"/>
    <w:rsid w:val="004F1DAB"/>
    <w:rsid w:val="004F237A"/>
    <w:rsid w:val="004F2CA2"/>
    <w:rsid w:val="004F3780"/>
    <w:rsid w:val="004F52B4"/>
    <w:rsid w:val="004F74B5"/>
    <w:rsid w:val="00500869"/>
    <w:rsid w:val="0050151A"/>
    <w:rsid w:val="00502402"/>
    <w:rsid w:val="00503B38"/>
    <w:rsid w:val="00503CF1"/>
    <w:rsid w:val="005064BF"/>
    <w:rsid w:val="00510F5A"/>
    <w:rsid w:val="00510FC1"/>
    <w:rsid w:val="0051122E"/>
    <w:rsid w:val="00511D62"/>
    <w:rsid w:val="00512B5B"/>
    <w:rsid w:val="00513D4E"/>
    <w:rsid w:val="00513EFB"/>
    <w:rsid w:val="00514AA6"/>
    <w:rsid w:val="005151B2"/>
    <w:rsid w:val="00515813"/>
    <w:rsid w:val="00515847"/>
    <w:rsid w:val="005205D4"/>
    <w:rsid w:val="005227D1"/>
    <w:rsid w:val="00522F4A"/>
    <w:rsid w:val="00523373"/>
    <w:rsid w:val="00523D47"/>
    <w:rsid w:val="00523F2E"/>
    <w:rsid w:val="00524FC7"/>
    <w:rsid w:val="00525C33"/>
    <w:rsid w:val="005271F2"/>
    <w:rsid w:val="0052727A"/>
    <w:rsid w:val="00527BD3"/>
    <w:rsid w:val="00527C9D"/>
    <w:rsid w:val="00532BCA"/>
    <w:rsid w:val="0053357B"/>
    <w:rsid w:val="00534746"/>
    <w:rsid w:val="00534AEC"/>
    <w:rsid w:val="005350E1"/>
    <w:rsid w:val="00535559"/>
    <w:rsid w:val="0053658C"/>
    <w:rsid w:val="00537944"/>
    <w:rsid w:val="005409A6"/>
    <w:rsid w:val="00540E62"/>
    <w:rsid w:val="00540FAF"/>
    <w:rsid w:val="00541749"/>
    <w:rsid w:val="005419CC"/>
    <w:rsid w:val="005451D1"/>
    <w:rsid w:val="00546027"/>
    <w:rsid w:val="0054632D"/>
    <w:rsid w:val="005466AA"/>
    <w:rsid w:val="0054761F"/>
    <w:rsid w:val="00547EAB"/>
    <w:rsid w:val="0055213B"/>
    <w:rsid w:val="005528CA"/>
    <w:rsid w:val="005538C9"/>
    <w:rsid w:val="00553C82"/>
    <w:rsid w:val="00553C87"/>
    <w:rsid w:val="00553DC4"/>
    <w:rsid w:val="0055535A"/>
    <w:rsid w:val="00555DD7"/>
    <w:rsid w:val="00556CDA"/>
    <w:rsid w:val="005607D7"/>
    <w:rsid w:val="00562580"/>
    <w:rsid w:val="00564721"/>
    <w:rsid w:val="00566226"/>
    <w:rsid w:val="0056783B"/>
    <w:rsid w:val="005746E4"/>
    <w:rsid w:val="0057585A"/>
    <w:rsid w:val="0058056D"/>
    <w:rsid w:val="005824D7"/>
    <w:rsid w:val="00582B42"/>
    <w:rsid w:val="00583DBE"/>
    <w:rsid w:val="00586B0A"/>
    <w:rsid w:val="005908B1"/>
    <w:rsid w:val="005920DA"/>
    <w:rsid w:val="005926F1"/>
    <w:rsid w:val="00592C3D"/>
    <w:rsid w:val="0059310B"/>
    <w:rsid w:val="005938B2"/>
    <w:rsid w:val="0059658C"/>
    <w:rsid w:val="00597CEA"/>
    <w:rsid w:val="005A0128"/>
    <w:rsid w:val="005A145D"/>
    <w:rsid w:val="005A17BD"/>
    <w:rsid w:val="005A2166"/>
    <w:rsid w:val="005A2517"/>
    <w:rsid w:val="005A2786"/>
    <w:rsid w:val="005A2A6F"/>
    <w:rsid w:val="005A3D71"/>
    <w:rsid w:val="005A3EC6"/>
    <w:rsid w:val="005A3ED2"/>
    <w:rsid w:val="005A54E5"/>
    <w:rsid w:val="005A64A3"/>
    <w:rsid w:val="005A680C"/>
    <w:rsid w:val="005A7687"/>
    <w:rsid w:val="005B1902"/>
    <w:rsid w:val="005B1CC3"/>
    <w:rsid w:val="005B1F02"/>
    <w:rsid w:val="005B5F6D"/>
    <w:rsid w:val="005B65AF"/>
    <w:rsid w:val="005B67FE"/>
    <w:rsid w:val="005B775E"/>
    <w:rsid w:val="005C0791"/>
    <w:rsid w:val="005C0D15"/>
    <w:rsid w:val="005C0F1E"/>
    <w:rsid w:val="005C2D65"/>
    <w:rsid w:val="005C39E3"/>
    <w:rsid w:val="005C7079"/>
    <w:rsid w:val="005C731E"/>
    <w:rsid w:val="005C7CAA"/>
    <w:rsid w:val="005D0026"/>
    <w:rsid w:val="005D0FAC"/>
    <w:rsid w:val="005D0FCA"/>
    <w:rsid w:val="005D35EE"/>
    <w:rsid w:val="005D4667"/>
    <w:rsid w:val="005D5454"/>
    <w:rsid w:val="005D56BA"/>
    <w:rsid w:val="005D63D3"/>
    <w:rsid w:val="005D6E62"/>
    <w:rsid w:val="005E126D"/>
    <w:rsid w:val="005E396B"/>
    <w:rsid w:val="005E441F"/>
    <w:rsid w:val="005E497A"/>
    <w:rsid w:val="005E568A"/>
    <w:rsid w:val="005E60FF"/>
    <w:rsid w:val="005E6D43"/>
    <w:rsid w:val="005F0B0B"/>
    <w:rsid w:val="005F0D4E"/>
    <w:rsid w:val="005F34DA"/>
    <w:rsid w:val="005F3CE4"/>
    <w:rsid w:val="005F42EE"/>
    <w:rsid w:val="005F4CB2"/>
    <w:rsid w:val="005F533F"/>
    <w:rsid w:val="005F5DF9"/>
    <w:rsid w:val="005F63C0"/>
    <w:rsid w:val="005F7A21"/>
    <w:rsid w:val="005F7D35"/>
    <w:rsid w:val="00600CC3"/>
    <w:rsid w:val="00602A48"/>
    <w:rsid w:val="00603815"/>
    <w:rsid w:val="00606C1E"/>
    <w:rsid w:val="00607CD2"/>
    <w:rsid w:val="00610A99"/>
    <w:rsid w:val="006142DD"/>
    <w:rsid w:val="006145EA"/>
    <w:rsid w:val="00614B37"/>
    <w:rsid w:val="00616278"/>
    <w:rsid w:val="00616EA0"/>
    <w:rsid w:val="00616F4C"/>
    <w:rsid w:val="00616F50"/>
    <w:rsid w:val="00616F69"/>
    <w:rsid w:val="00617178"/>
    <w:rsid w:val="006178CD"/>
    <w:rsid w:val="00617FAB"/>
    <w:rsid w:val="00620B0F"/>
    <w:rsid w:val="00621F3F"/>
    <w:rsid w:val="00622894"/>
    <w:rsid w:val="006233A8"/>
    <w:rsid w:val="00624F38"/>
    <w:rsid w:val="006275F3"/>
    <w:rsid w:val="00627635"/>
    <w:rsid w:val="00627B8A"/>
    <w:rsid w:val="006308EE"/>
    <w:rsid w:val="00630BF6"/>
    <w:rsid w:val="00633500"/>
    <w:rsid w:val="00633680"/>
    <w:rsid w:val="00633818"/>
    <w:rsid w:val="00634ECD"/>
    <w:rsid w:val="00636AE7"/>
    <w:rsid w:val="00641FF3"/>
    <w:rsid w:val="006420C2"/>
    <w:rsid w:val="00642A10"/>
    <w:rsid w:val="00642FE8"/>
    <w:rsid w:val="00644A09"/>
    <w:rsid w:val="00644B14"/>
    <w:rsid w:val="00645D74"/>
    <w:rsid w:val="006461A2"/>
    <w:rsid w:val="00646F51"/>
    <w:rsid w:val="00647543"/>
    <w:rsid w:val="00647594"/>
    <w:rsid w:val="006479E7"/>
    <w:rsid w:val="00651B98"/>
    <w:rsid w:val="00652E83"/>
    <w:rsid w:val="00653446"/>
    <w:rsid w:val="00654354"/>
    <w:rsid w:val="00654F6C"/>
    <w:rsid w:val="00657750"/>
    <w:rsid w:val="00660C23"/>
    <w:rsid w:val="00660E93"/>
    <w:rsid w:val="00662385"/>
    <w:rsid w:val="00662788"/>
    <w:rsid w:val="00672075"/>
    <w:rsid w:val="006726C7"/>
    <w:rsid w:val="00674C19"/>
    <w:rsid w:val="006754EA"/>
    <w:rsid w:val="00676B89"/>
    <w:rsid w:val="00676DEF"/>
    <w:rsid w:val="00677018"/>
    <w:rsid w:val="0068028B"/>
    <w:rsid w:val="0068184C"/>
    <w:rsid w:val="00681D21"/>
    <w:rsid w:val="00683C29"/>
    <w:rsid w:val="006843B2"/>
    <w:rsid w:val="00686995"/>
    <w:rsid w:val="0068767F"/>
    <w:rsid w:val="00690E42"/>
    <w:rsid w:val="00690F33"/>
    <w:rsid w:val="00691C8A"/>
    <w:rsid w:val="00691E9C"/>
    <w:rsid w:val="006936DA"/>
    <w:rsid w:val="00694C43"/>
    <w:rsid w:val="00695703"/>
    <w:rsid w:val="0069665C"/>
    <w:rsid w:val="00696E07"/>
    <w:rsid w:val="00697E6F"/>
    <w:rsid w:val="006A0477"/>
    <w:rsid w:val="006A0568"/>
    <w:rsid w:val="006A08AD"/>
    <w:rsid w:val="006A1EAF"/>
    <w:rsid w:val="006A2995"/>
    <w:rsid w:val="006A2F1C"/>
    <w:rsid w:val="006A2F62"/>
    <w:rsid w:val="006A37F5"/>
    <w:rsid w:val="006A62B9"/>
    <w:rsid w:val="006A7069"/>
    <w:rsid w:val="006B0893"/>
    <w:rsid w:val="006B1251"/>
    <w:rsid w:val="006B14BF"/>
    <w:rsid w:val="006B2F24"/>
    <w:rsid w:val="006B3F0C"/>
    <w:rsid w:val="006B3F56"/>
    <w:rsid w:val="006B4DB2"/>
    <w:rsid w:val="006B5037"/>
    <w:rsid w:val="006B53B4"/>
    <w:rsid w:val="006B546B"/>
    <w:rsid w:val="006B5DAB"/>
    <w:rsid w:val="006B6194"/>
    <w:rsid w:val="006B64A6"/>
    <w:rsid w:val="006B6ED6"/>
    <w:rsid w:val="006B76C6"/>
    <w:rsid w:val="006C076D"/>
    <w:rsid w:val="006C11B8"/>
    <w:rsid w:val="006C16BE"/>
    <w:rsid w:val="006C241E"/>
    <w:rsid w:val="006C3FD1"/>
    <w:rsid w:val="006C4645"/>
    <w:rsid w:val="006C5187"/>
    <w:rsid w:val="006C5699"/>
    <w:rsid w:val="006C58E4"/>
    <w:rsid w:val="006C6294"/>
    <w:rsid w:val="006C7CA5"/>
    <w:rsid w:val="006D133D"/>
    <w:rsid w:val="006D269F"/>
    <w:rsid w:val="006D2A55"/>
    <w:rsid w:val="006D383F"/>
    <w:rsid w:val="006D3A6A"/>
    <w:rsid w:val="006D6619"/>
    <w:rsid w:val="006D78AC"/>
    <w:rsid w:val="006E039B"/>
    <w:rsid w:val="006E15E5"/>
    <w:rsid w:val="006E1C5A"/>
    <w:rsid w:val="006E1D3D"/>
    <w:rsid w:val="006E3AB1"/>
    <w:rsid w:val="006E4AF3"/>
    <w:rsid w:val="006E4D26"/>
    <w:rsid w:val="006E4D56"/>
    <w:rsid w:val="006E53E9"/>
    <w:rsid w:val="006E5E75"/>
    <w:rsid w:val="006F1361"/>
    <w:rsid w:val="00700200"/>
    <w:rsid w:val="007018D2"/>
    <w:rsid w:val="00702AE0"/>
    <w:rsid w:val="00702AE1"/>
    <w:rsid w:val="00703ADD"/>
    <w:rsid w:val="00704A1D"/>
    <w:rsid w:val="00705A80"/>
    <w:rsid w:val="00707C6B"/>
    <w:rsid w:val="00711967"/>
    <w:rsid w:val="00712262"/>
    <w:rsid w:val="0071232F"/>
    <w:rsid w:val="00713771"/>
    <w:rsid w:val="0071451C"/>
    <w:rsid w:val="00715151"/>
    <w:rsid w:val="00715F22"/>
    <w:rsid w:val="0071613F"/>
    <w:rsid w:val="00717AC8"/>
    <w:rsid w:val="00720A02"/>
    <w:rsid w:val="00721B3D"/>
    <w:rsid w:val="00722F41"/>
    <w:rsid w:val="00723CCC"/>
    <w:rsid w:val="00723E71"/>
    <w:rsid w:val="0072459E"/>
    <w:rsid w:val="00724F30"/>
    <w:rsid w:val="00725550"/>
    <w:rsid w:val="00725626"/>
    <w:rsid w:val="00725B47"/>
    <w:rsid w:val="00725DA0"/>
    <w:rsid w:val="00726A9D"/>
    <w:rsid w:val="007270D2"/>
    <w:rsid w:val="007272DE"/>
    <w:rsid w:val="00727DFD"/>
    <w:rsid w:val="0073547A"/>
    <w:rsid w:val="0073559F"/>
    <w:rsid w:val="00735756"/>
    <w:rsid w:val="00737C3C"/>
    <w:rsid w:val="00737CD3"/>
    <w:rsid w:val="00740262"/>
    <w:rsid w:val="0074270F"/>
    <w:rsid w:val="00742EC7"/>
    <w:rsid w:val="00743089"/>
    <w:rsid w:val="00745729"/>
    <w:rsid w:val="007463B5"/>
    <w:rsid w:val="007500C0"/>
    <w:rsid w:val="00750540"/>
    <w:rsid w:val="00750857"/>
    <w:rsid w:val="00750988"/>
    <w:rsid w:val="00750A5D"/>
    <w:rsid w:val="00750B3D"/>
    <w:rsid w:val="007532E6"/>
    <w:rsid w:val="00753A8D"/>
    <w:rsid w:val="0075405E"/>
    <w:rsid w:val="0075503D"/>
    <w:rsid w:val="007555A1"/>
    <w:rsid w:val="00756127"/>
    <w:rsid w:val="00756244"/>
    <w:rsid w:val="007571CC"/>
    <w:rsid w:val="00757D76"/>
    <w:rsid w:val="007600C7"/>
    <w:rsid w:val="007604A8"/>
    <w:rsid w:val="00760508"/>
    <w:rsid w:val="00760E20"/>
    <w:rsid w:val="00761192"/>
    <w:rsid w:val="00761C97"/>
    <w:rsid w:val="007620C1"/>
    <w:rsid w:val="00762B6D"/>
    <w:rsid w:val="00763501"/>
    <w:rsid w:val="00763893"/>
    <w:rsid w:val="0076509F"/>
    <w:rsid w:val="00765B7C"/>
    <w:rsid w:val="007671A4"/>
    <w:rsid w:val="00770485"/>
    <w:rsid w:val="007709A3"/>
    <w:rsid w:val="00772AA2"/>
    <w:rsid w:val="00772F34"/>
    <w:rsid w:val="0077439D"/>
    <w:rsid w:val="00774C4F"/>
    <w:rsid w:val="007752A4"/>
    <w:rsid w:val="00775C2F"/>
    <w:rsid w:val="007768CB"/>
    <w:rsid w:val="00776F0E"/>
    <w:rsid w:val="007803A0"/>
    <w:rsid w:val="00780A22"/>
    <w:rsid w:val="00780D9B"/>
    <w:rsid w:val="00783362"/>
    <w:rsid w:val="007836BD"/>
    <w:rsid w:val="00783DC7"/>
    <w:rsid w:val="00784126"/>
    <w:rsid w:val="00784825"/>
    <w:rsid w:val="007870B8"/>
    <w:rsid w:val="00787407"/>
    <w:rsid w:val="00790398"/>
    <w:rsid w:val="0079096E"/>
    <w:rsid w:val="00790A69"/>
    <w:rsid w:val="0079152B"/>
    <w:rsid w:val="007918F2"/>
    <w:rsid w:val="0079358A"/>
    <w:rsid w:val="00793F03"/>
    <w:rsid w:val="007958A1"/>
    <w:rsid w:val="007960E2"/>
    <w:rsid w:val="0079664E"/>
    <w:rsid w:val="007971B6"/>
    <w:rsid w:val="007A09C7"/>
    <w:rsid w:val="007A1068"/>
    <w:rsid w:val="007A13D2"/>
    <w:rsid w:val="007A152E"/>
    <w:rsid w:val="007A2357"/>
    <w:rsid w:val="007A361E"/>
    <w:rsid w:val="007A3B86"/>
    <w:rsid w:val="007A4AC9"/>
    <w:rsid w:val="007A516D"/>
    <w:rsid w:val="007A575C"/>
    <w:rsid w:val="007A5AE5"/>
    <w:rsid w:val="007A7776"/>
    <w:rsid w:val="007B1764"/>
    <w:rsid w:val="007B1976"/>
    <w:rsid w:val="007B34A9"/>
    <w:rsid w:val="007B5639"/>
    <w:rsid w:val="007B6510"/>
    <w:rsid w:val="007B66DE"/>
    <w:rsid w:val="007B6D07"/>
    <w:rsid w:val="007B731A"/>
    <w:rsid w:val="007B7445"/>
    <w:rsid w:val="007B796B"/>
    <w:rsid w:val="007C07B5"/>
    <w:rsid w:val="007C3380"/>
    <w:rsid w:val="007C3B29"/>
    <w:rsid w:val="007C4526"/>
    <w:rsid w:val="007C5F30"/>
    <w:rsid w:val="007C60D4"/>
    <w:rsid w:val="007C6133"/>
    <w:rsid w:val="007D134E"/>
    <w:rsid w:val="007D1986"/>
    <w:rsid w:val="007D1B6F"/>
    <w:rsid w:val="007E0B3E"/>
    <w:rsid w:val="007E105E"/>
    <w:rsid w:val="007E128A"/>
    <w:rsid w:val="007E14F9"/>
    <w:rsid w:val="007E152B"/>
    <w:rsid w:val="007E15B8"/>
    <w:rsid w:val="007E2E32"/>
    <w:rsid w:val="007E2F28"/>
    <w:rsid w:val="007E2FC5"/>
    <w:rsid w:val="007E3A1C"/>
    <w:rsid w:val="007E483D"/>
    <w:rsid w:val="007E4F7A"/>
    <w:rsid w:val="007E6D5E"/>
    <w:rsid w:val="007E6E15"/>
    <w:rsid w:val="007F0729"/>
    <w:rsid w:val="007F094A"/>
    <w:rsid w:val="007F16A1"/>
    <w:rsid w:val="007F188B"/>
    <w:rsid w:val="007F25E2"/>
    <w:rsid w:val="007F2F15"/>
    <w:rsid w:val="007F30B2"/>
    <w:rsid w:val="007F3CEF"/>
    <w:rsid w:val="007F7F6F"/>
    <w:rsid w:val="00801466"/>
    <w:rsid w:val="00801F87"/>
    <w:rsid w:val="008025DB"/>
    <w:rsid w:val="008063CB"/>
    <w:rsid w:val="00807069"/>
    <w:rsid w:val="00807701"/>
    <w:rsid w:val="008106AF"/>
    <w:rsid w:val="00810B0B"/>
    <w:rsid w:val="00810DEF"/>
    <w:rsid w:val="008122FC"/>
    <w:rsid w:val="00812FDE"/>
    <w:rsid w:val="00813E5C"/>
    <w:rsid w:val="00815089"/>
    <w:rsid w:val="0081558C"/>
    <w:rsid w:val="00815A79"/>
    <w:rsid w:val="00815DDC"/>
    <w:rsid w:val="008178CF"/>
    <w:rsid w:val="00820C26"/>
    <w:rsid w:val="0082140A"/>
    <w:rsid w:val="00822C29"/>
    <w:rsid w:val="008235EB"/>
    <w:rsid w:val="008245E7"/>
    <w:rsid w:val="00824781"/>
    <w:rsid w:val="0082521A"/>
    <w:rsid w:val="0082789C"/>
    <w:rsid w:val="00827C62"/>
    <w:rsid w:val="00827E14"/>
    <w:rsid w:val="00830377"/>
    <w:rsid w:val="008306FC"/>
    <w:rsid w:val="008310E6"/>
    <w:rsid w:val="008326EC"/>
    <w:rsid w:val="0083414A"/>
    <w:rsid w:val="0083494B"/>
    <w:rsid w:val="00834D0A"/>
    <w:rsid w:val="00835B43"/>
    <w:rsid w:val="00836314"/>
    <w:rsid w:val="00836A39"/>
    <w:rsid w:val="0083768F"/>
    <w:rsid w:val="00837723"/>
    <w:rsid w:val="00840114"/>
    <w:rsid w:val="00840297"/>
    <w:rsid w:val="00840F21"/>
    <w:rsid w:val="00841735"/>
    <w:rsid w:val="00841A05"/>
    <w:rsid w:val="0084385D"/>
    <w:rsid w:val="00843DE8"/>
    <w:rsid w:val="00844E4D"/>
    <w:rsid w:val="008462CE"/>
    <w:rsid w:val="008467C2"/>
    <w:rsid w:val="00846E67"/>
    <w:rsid w:val="00851A8E"/>
    <w:rsid w:val="00851CA0"/>
    <w:rsid w:val="00852CE6"/>
    <w:rsid w:val="00852E1F"/>
    <w:rsid w:val="00854B97"/>
    <w:rsid w:val="00855DF6"/>
    <w:rsid w:val="00856971"/>
    <w:rsid w:val="00861D96"/>
    <w:rsid w:val="00862EF1"/>
    <w:rsid w:val="0086463A"/>
    <w:rsid w:val="00864F9B"/>
    <w:rsid w:val="00866D14"/>
    <w:rsid w:val="00866F9C"/>
    <w:rsid w:val="008711E5"/>
    <w:rsid w:val="00871579"/>
    <w:rsid w:val="00871874"/>
    <w:rsid w:val="00875058"/>
    <w:rsid w:val="00875624"/>
    <w:rsid w:val="00877A00"/>
    <w:rsid w:val="00881F87"/>
    <w:rsid w:val="00882327"/>
    <w:rsid w:val="0088291F"/>
    <w:rsid w:val="008840BD"/>
    <w:rsid w:val="00884543"/>
    <w:rsid w:val="00884622"/>
    <w:rsid w:val="00884D97"/>
    <w:rsid w:val="00885FE5"/>
    <w:rsid w:val="008872B8"/>
    <w:rsid w:val="00890644"/>
    <w:rsid w:val="008943E7"/>
    <w:rsid w:val="008966D9"/>
    <w:rsid w:val="00896B01"/>
    <w:rsid w:val="0089799C"/>
    <w:rsid w:val="008A0C30"/>
    <w:rsid w:val="008A17AD"/>
    <w:rsid w:val="008A3D30"/>
    <w:rsid w:val="008A3DFF"/>
    <w:rsid w:val="008A3E82"/>
    <w:rsid w:val="008A465E"/>
    <w:rsid w:val="008A50F9"/>
    <w:rsid w:val="008A5CAE"/>
    <w:rsid w:val="008B0079"/>
    <w:rsid w:val="008B075F"/>
    <w:rsid w:val="008B1627"/>
    <w:rsid w:val="008B3BFB"/>
    <w:rsid w:val="008B5A9A"/>
    <w:rsid w:val="008B5AA7"/>
    <w:rsid w:val="008B67EC"/>
    <w:rsid w:val="008B6EDE"/>
    <w:rsid w:val="008B737A"/>
    <w:rsid w:val="008C202D"/>
    <w:rsid w:val="008C21EE"/>
    <w:rsid w:val="008C27B0"/>
    <w:rsid w:val="008C36D2"/>
    <w:rsid w:val="008C3AD6"/>
    <w:rsid w:val="008C4012"/>
    <w:rsid w:val="008C4E25"/>
    <w:rsid w:val="008C6925"/>
    <w:rsid w:val="008C6CE4"/>
    <w:rsid w:val="008D0C1E"/>
    <w:rsid w:val="008D0C7D"/>
    <w:rsid w:val="008D1C98"/>
    <w:rsid w:val="008D1EF3"/>
    <w:rsid w:val="008D34AD"/>
    <w:rsid w:val="008D3C9E"/>
    <w:rsid w:val="008D4196"/>
    <w:rsid w:val="008D514C"/>
    <w:rsid w:val="008E20A1"/>
    <w:rsid w:val="008E28B9"/>
    <w:rsid w:val="008E2C8E"/>
    <w:rsid w:val="008E3572"/>
    <w:rsid w:val="008E3722"/>
    <w:rsid w:val="008E3FF4"/>
    <w:rsid w:val="008E430D"/>
    <w:rsid w:val="008E56E6"/>
    <w:rsid w:val="008E6B1A"/>
    <w:rsid w:val="008F0AC4"/>
    <w:rsid w:val="008F170B"/>
    <w:rsid w:val="008F33CC"/>
    <w:rsid w:val="008F3855"/>
    <w:rsid w:val="008F40C0"/>
    <w:rsid w:val="008F4159"/>
    <w:rsid w:val="008F435E"/>
    <w:rsid w:val="008F4464"/>
    <w:rsid w:val="008F5C27"/>
    <w:rsid w:val="008F6C3E"/>
    <w:rsid w:val="00900372"/>
    <w:rsid w:val="0090187E"/>
    <w:rsid w:val="009026AB"/>
    <w:rsid w:val="00902A62"/>
    <w:rsid w:val="009034B7"/>
    <w:rsid w:val="009042C6"/>
    <w:rsid w:val="00905652"/>
    <w:rsid w:val="009061E6"/>
    <w:rsid w:val="0091060A"/>
    <w:rsid w:val="0091140B"/>
    <w:rsid w:val="00911512"/>
    <w:rsid w:val="00912C3F"/>
    <w:rsid w:val="00912FEF"/>
    <w:rsid w:val="009132B9"/>
    <w:rsid w:val="0091366F"/>
    <w:rsid w:val="00913DE9"/>
    <w:rsid w:val="009141F7"/>
    <w:rsid w:val="009150F4"/>
    <w:rsid w:val="009154BB"/>
    <w:rsid w:val="009155FD"/>
    <w:rsid w:val="00915C40"/>
    <w:rsid w:val="009176E9"/>
    <w:rsid w:val="00917B24"/>
    <w:rsid w:val="0092165E"/>
    <w:rsid w:val="00921A2A"/>
    <w:rsid w:val="009222F9"/>
    <w:rsid w:val="00922490"/>
    <w:rsid w:val="00922D85"/>
    <w:rsid w:val="00924E49"/>
    <w:rsid w:val="00926A18"/>
    <w:rsid w:val="00930355"/>
    <w:rsid w:val="00930445"/>
    <w:rsid w:val="00931675"/>
    <w:rsid w:val="00931DC3"/>
    <w:rsid w:val="00931EC3"/>
    <w:rsid w:val="0093463F"/>
    <w:rsid w:val="009350BC"/>
    <w:rsid w:val="00936014"/>
    <w:rsid w:val="009365DD"/>
    <w:rsid w:val="00936A28"/>
    <w:rsid w:val="009376B3"/>
    <w:rsid w:val="00940055"/>
    <w:rsid w:val="0094009B"/>
    <w:rsid w:val="0094045B"/>
    <w:rsid w:val="00940813"/>
    <w:rsid w:val="009408C5"/>
    <w:rsid w:val="009409E0"/>
    <w:rsid w:val="00940E99"/>
    <w:rsid w:val="00941051"/>
    <w:rsid w:val="00941068"/>
    <w:rsid w:val="009414E5"/>
    <w:rsid w:val="00941A55"/>
    <w:rsid w:val="00941BE4"/>
    <w:rsid w:val="00941F32"/>
    <w:rsid w:val="0094349C"/>
    <w:rsid w:val="0094370E"/>
    <w:rsid w:val="00944186"/>
    <w:rsid w:val="00944F6D"/>
    <w:rsid w:val="00947A07"/>
    <w:rsid w:val="0095408B"/>
    <w:rsid w:val="00954CC2"/>
    <w:rsid w:val="00954D6F"/>
    <w:rsid w:val="00955337"/>
    <w:rsid w:val="00955658"/>
    <w:rsid w:val="00956A22"/>
    <w:rsid w:val="00956A73"/>
    <w:rsid w:val="009570B5"/>
    <w:rsid w:val="009608CF"/>
    <w:rsid w:val="00963204"/>
    <w:rsid w:val="0096320B"/>
    <w:rsid w:val="00965F83"/>
    <w:rsid w:val="00965FAB"/>
    <w:rsid w:val="00966985"/>
    <w:rsid w:val="00966CDE"/>
    <w:rsid w:val="0096746D"/>
    <w:rsid w:val="0097095A"/>
    <w:rsid w:val="00970F36"/>
    <w:rsid w:val="009724B3"/>
    <w:rsid w:val="0097350F"/>
    <w:rsid w:val="00973706"/>
    <w:rsid w:val="009737DC"/>
    <w:rsid w:val="00973867"/>
    <w:rsid w:val="00974153"/>
    <w:rsid w:val="00974EE4"/>
    <w:rsid w:val="0097589C"/>
    <w:rsid w:val="0098178A"/>
    <w:rsid w:val="0098209F"/>
    <w:rsid w:val="00983BDF"/>
    <w:rsid w:val="00984563"/>
    <w:rsid w:val="009858FD"/>
    <w:rsid w:val="009860C8"/>
    <w:rsid w:val="0098676F"/>
    <w:rsid w:val="00986E07"/>
    <w:rsid w:val="0099027F"/>
    <w:rsid w:val="009932B2"/>
    <w:rsid w:val="00993A67"/>
    <w:rsid w:val="00993FA1"/>
    <w:rsid w:val="00994FFD"/>
    <w:rsid w:val="009A1BE9"/>
    <w:rsid w:val="009A2B0C"/>
    <w:rsid w:val="009A2C68"/>
    <w:rsid w:val="009A2F83"/>
    <w:rsid w:val="009A4662"/>
    <w:rsid w:val="009A5172"/>
    <w:rsid w:val="009A7327"/>
    <w:rsid w:val="009A74CE"/>
    <w:rsid w:val="009A7C8B"/>
    <w:rsid w:val="009A7E4D"/>
    <w:rsid w:val="009B2918"/>
    <w:rsid w:val="009B3B0A"/>
    <w:rsid w:val="009B3E02"/>
    <w:rsid w:val="009B49F0"/>
    <w:rsid w:val="009B4BB6"/>
    <w:rsid w:val="009B4C5D"/>
    <w:rsid w:val="009B5C32"/>
    <w:rsid w:val="009C0AFA"/>
    <w:rsid w:val="009C3590"/>
    <w:rsid w:val="009C41A3"/>
    <w:rsid w:val="009C45E5"/>
    <w:rsid w:val="009C4EFC"/>
    <w:rsid w:val="009C571F"/>
    <w:rsid w:val="009C576C"/>
    <w:rsid w:val="009C5D6E"/>
    <w:rsid w:val="009C627B"/>
    <w:rsid w:val="009C6B1B"/>
    <w:rsid w:val="009C6D21"/>
    <w:rsid w:val="009D0CA0"/>
    <w:rsid w:val="009D25AE"/>
    <w:rsid w:val="009D422D"/>
    <w:rsid w:val="009D5211"/>
    <w:rsid w:val="009D55F1"/>
    <w:rsid w:val="009D79EC"/>
    <w:rsid w:val="009E15C7"/>
    <w:rsid w:val="009E1870"/>
    <w:rsid w:val="009E1A8B"/>
    <w:rsid w:val="009E462F"/>
    <w:rsid w:val="009E6440"/>
    <w:rsid w:val="009E69C4"/>
    <w:rsid w:val="009E7C07"/>
    <w:rsid w:val="009F1434"/>
    <w:rsid w:val="009F279B"/>
    <w:rsid w:val="009F33F4"/>
    <w:rsid w:val="009F3D60"/>
    <w:rsid w:val="009F42C9"/>
    <w:rsid w:val="009F4311"/>
    <w:rsid w:val="009F454D"/>
    <w:rsid w:val="009F45A5"/>
    <w:rsid w:val="00A0019E"/>
    <w:rsid w:val="00A00768"/>
    <w:rsid w:val="00A00C9E"/>
    <w:rsid w:val="00A06AEC"/>
    <w:rsid w:val="00A06EBB"/>
    <w:rsid w:val="00A07913"/>
    <w:rsid w:val="00A107AF"/>
    <w:rsid w:val="00A11115"/>
    <w:rsid w:val="00A11841"/>
    <w:rsid w:val="00A11C99"/>
    <w:rsid w:val="00A138E7"/>
    <w:rsid w:val="00A139B3"/>
    <w:rsid w:val="00A15062"/>
    <w:rsid w:val="00A15076"/>
    <w:rsid w:val="00A20089"/>
    <w:rsid w:val="00A2157A"/>
    <w:rsid w:val="00A21FF5"/>
    <w:rsid w:val="00A22C58"/>
    <w:rsid w:val="00A27047"/>
    <w:rsid w:val="00A2719E"/>
    <w:rsid w:val="00A307C3"/>
    <w:rsid w:val="00A30A7B"/>
    <w:rsid w:val="00A30C48"/>
    <w:rsid w:val="00A3104B"/>
    <w:rsid w:val="00A31F04"/>
    <w:rsid w:val="00A33ACD"/>
    <w:rsid w:val="00A33DFD"/>
    <w:rsid w:val="00A33E80"/>
    <w:rsid w:val="00A3451F"/>
    <w:rsid w:val="00A401F1"/>
    <w:rsid w:val="00A40E1B"/>
    <w:rsid w:val="00A42094"/>
    <w:rsid w:val="00A42B6C"/>
    <w:rsid w:val="00A42D92"/>
    <w:rsid w:val="00A4541F"/>
    <w:rsid w:val="00A45783"/>
    <w:rsid w:val="00A466C9"/>
    <w:rsid w:val="00A47837"/>
    <w:rsid w:val="00A50832"/>
    <w:rsid w:val="00A50F6A"/>
    <w:rsid w:val="00A51515"/>
    <w:rsid w:val="00A52752"/>
    <w:rsid w:val="00A52C52"/>
    <w:rsid w:val="00A52DB0"/>
    <w:rsid w:val="00A569E7"/>
    <w:rsid w:val="00A56BE5"/>
    <w:rsid w:val="00A56C43"/>
    <w:rsid w:val="00A574FF"/>
    <w:rsid w:val="00A60AE2"/>
    <w:rsid w:val="00A60D29"/>
    <w:rsid w:val="00A61EAD"/>
    <w:rsid w:val="00A622E4"/>
    <w:rsid w:val="00A6242C"/>
    <w:rsid w:val="00A629E5"/>
    <w:rsid w:val="00A62CAB"/>
    <w:rsid w:val="00A63F80"/>
    <w:rsid w:val="00A64078"/>
    <w:rsid w:val="00A64757"/>
    <w:rsid w:val="00A64AC8"/>
    <w:rsid w:val="00A64CF6"/>
    <w:rsid w:val="00A66BA5"/>
    <w:rsid w:val="00A672B1"/>
    <w:rsid w:val="00A6792F"/>
    <w:rsid w:val="00A67DED"/>
    <w:rsid w:val="00A67EE1"/>
    <w:rsid w:val="00A70EDC"/>
    <w:rsid w:val="00A71AB4"/>
    <w:rsid w:val="00A74E10"/>
    <w:rsid w:val="00A75856"/>
    <w:rsid w:val="00A75E53"/>
    <w:rsid w:val="00A764C3"/>
    <w:rsid w:val="00A76F41"/>
    <w:rsid w:val="00A77EBE"/>
    <w:rsid w:val="00A800E6"/>
    <w:rsid w:val="00A814EC"/>
    <w:rsid w:val="00A8181F"/>
    <w:rsid w:val="00A828F0"/>
    <w:rsid w:val="00A82AEF"/>
    <w:rsid w:val="00A837D2"/>
    <w:rsid w:val="00A84B8A"/>
    <w:rsid w:val="00A86A94"/>
    <w:rsid w:val="00A86E17"/>
    <w:rsid w:val="00A87439"/>
    <w:rsid w:val="00A90709"/>
    <w:rsid w:val="00A907A6"/>
    <w:rsid w:val="00A912B8"/>
    <w:rsid w:val="00A921EC"/>
    <w:rsid w:val="00A93018"/>
    <w:rsid w:val="00A94100"/>
    <w:rsid w:val="00A94706"/>
    <w:rsid w:val="00A9559E"/>
    <w:rsid w:val="00A971FC"/>
    <w:rsid w:val="00A975CB"/>
    <w:rsid w:val="00A9779A"/>
    <w:rsid w:val="00A97A0B"/>
    <w:rsid w:val="00AA39D3"/>
    <w:rsid w:val="00AA3C5E"/>
    <w:rsid w:val="00AA404B"/>
    <w:rsid w:val="00AA4118"/>
    <w:rsid w:val="00AA46C1"/>
    <w:rsid w:val="00AA4C32"/>
    <w:rsid w:val="00AA65B4"/>
    <w:rsid w:val="00AA688F"/>
    <w:rsid w:val="00AA68F2"/>
    <w:rsid w:val="00AB4A4A"/>
    <w:rsid w:val="00AB4B2B"/>
    <w:rsid w:val="00AB55CA"/>
    <w:rsid w:val="00AB56F2"/>
    <w:rsid w:val="00AB57AC"/>
    <w:rsid w:val="00AB6818"/>
    <w:rsid w:val="00AB7C61"/>
    <w:rsid w:val="00AC0D05"/>
    <w:rsid w:val="00AC17A3"/>
    <w:rsid w:val="00AC1B95"/>
    <w:rsid w:val="00AC3E4B"/>
    <w:rsid w:val="00AC4068"/>
    <w:rsid w:val="00AC417B"/>
    <w:rsid w:val="00AC569A"/>
    <w:rsid w:val="00AC5947"/>
    <w:rsid w:val="00AC60F2"/>
    <w:rsid w:val="00AC74C6"/>
    <w:rsid w:val="00AC7939"/>
    <w:rsid w:val="00AD0C5D"/>
    <w:rsid w:val="00AD244C"/>
    <w:rsid w:val="00AD256A"/>
    <w:rsid w:val="00AD2E9E"/>
    <w:rsid w:val="00AD405F"/>
    <w:rsid w:val="00AD4950"/>
    <w:rsid w:val="00AD4B12"/>
    <w:rsid w:val="00AD4C60"/>
    <w:rsid w:val="00AD630D"/>
    <w:rsid w:val="00AD6E77"/>
    <w:rsid w:val="00AD7F7E"/>
    <w:rsid w:val="00AE1615"/>
    <w:rsid w:val="00AE3A36"/>
    <w:rsid w:val="00AE3A3C"/>
    <w:rsid w:val="00AE5BB5"/>
    <w:rsid w:val="00AE6477"/>
    <w:rsid w:val="00AE655E"/>
    <w:rsid w:val="00AE6981"/>
    <w:rsid w:val="00AE76BA"/>
    <w:rsid w:val="00AE783C"/>
    <w:rsid w:val="00AE785B"/>
    <w:rsid w:val="00AE7909"/>
    <w:rsid w:val="00AE7FAC"/>
    <w:rsid w:val="00AF165D"/>
    <w:rsid w:val="00AF1694"/>
    <w:rsid w:val="00AF2012"/>
    <w:rsid w:val="00AF205C"/>
    <w:rsid w:val="00AF2583"/>
    <w:rsid w:val="00AF28BE"/>
    <w:rsid w:val="00AF38A7"/>
    <w:rsid w:val="00AF49A3"/>
    <w:rsid w:val="00AF4BC6"/>
    <w:rsid w:val="00AF6C1E"/>
    <w:rsid w:val="00AF7619"/>
    <w:rsid w:val="00B00967"/>
    <w:rsid w:val="00B017E5"/>
    <w:rsid w:val="00B01891"/>
    <w:rsid w:val="00B04611"/>
    <w:rsid w:val="00B0580C"/>
    <w:rsid w:val="00B06516"/>
    <w:rsid w:val="00B07677"/>
    <w:rsid w:val="00B103EA"/>
    <w:rsid w:val="00B11976"/>
    <w:rsid w:val="00B11D06"/>
    <w:rsid w:val="00B11F71"/>
    <w:rsid w:val="00B1246D"/>
    <w:rsid w:val="00B136B6"/>
    <w:rsid w:val="00B150E1"/>
    <w:rsid w:val="00B16429"/>
    <w:rsid w:val="00B164D6"/>
    <w:rsid w:val="00B16C85"/>
    <w:rsid w:val="00B176E2"/>
    <w:rsid w:val="00B2010D"/>
    <w:rsid w:val="00B21446"/>
    <w:rsid w:val="00B217F0"/>
    <w:rsid w:val="00B22909"/>
    <w:rsid w:val="00B23298"/>
    <w:rsid w:val="00B24F52"/>
    <w:rsid w:val="00B25ED2"/>
    <w:rsid w:val="00B26295"/>
    <w:rsid w:val="00B3434A"/>
    <w:rsid w:val="00B34D58"/>
    <w:rsid w:val="00B361F2"/>
    <w:rsid w:val="00B371DE"/>
    <w:rsid w:val="00B37D6D"/>
    <w:rsid w:val="00B37DCB"/>
    <w:rsid w:val="00B41E9B"/>
    <w:rsid w:val="00B4296B"/>
    <w:rsid w:val="00B42FE6"/>
    <w:rsid w:val="00B435A9"/>
    <w:rsid w:val="00B438C9"/>
    <w:rsid w:val="00B44EC5"/>
    <w:rsid w:val="00B4617A"/>
    <w:rsid w:val="00B4642C"/>
    <w:rsid w:val="00B46C39"/>
    <w:rsid w:val="00B470EE"/>
    <w:rsid w:val="00B47D99"/>
    <w:rsid w:val="00B5347C"/>
    <w:rsid w:val="00B54EC4"/>
    <w:rsid w:val="00B57469"/>
    <w:rsid w:val="00B612D3"/>
    <w:rsid w:val="00B61DB0"/>
    <w:rsid w:val="00B6575C"/>
    <w:rsid w:val="00B65A16"/>
    <w:rsid w:val="00B70321"/>
    <w:rsid w:val="00B70CBE"/>
    <w:rsid w:val="00B72AE7"/>
    <w:rsid w:val="00B72C69"/>
    <w:rsid w:val="00B73910"/>
    <w:rsid w:val="00B74501"/>
    <w:rsid w:val="00B74CA6"/>
    <w:rsid w:val="00B75BD4"/>
    <w:rsid w:val="00B765E0"/>
    <w:rsid w:val="00B767EE"/>
    <w:rsid w:val="00B77F25"/>
    <w:rsid w:val="00B8027F"/>
    <w:rsid w:val="00B81183"/>
    <w:rsid w:val="00B8259A"/>
    <w:rsid w:val="00B843B1"/>
    <w:rsid w:val="00B845F4"/>
    <w:rsid w:val="00B852E3"/>
    <w:rsid w:val="00B85FC0"/>
    <w:rsid w:val="00B8621B"/>
    <w:rsid w:val="00B86C13"/>
    <w:rsid w:val="00B9075E"/>
    <w:rsid w:val="00B90C80"/>
    <w:rsid w:val="00B9165D"/>
    <w:rsid w:val="00B925BF"/>
    <w:rsid w:val="00B92CDF"/>
    <w:rsid w:val="00B93727"/>
    <w:rsid w:val="00B9391E"/>
    <w:rsid w:val="00B94425"/>
    <w:rsid w:val="00B9464B"/>
    <w:rsid w:val="00B95254"/>
    <w:rsid w:val="00B965DD"/>
    <w:rsid w:val="00B967CE"/>
    <w:rsid w:val="00B97D5F"/>
    <w:rsid w:val="00BA0C51"/>
    <w:rsid w:val="00BA1491"/>
    <w:rsid w:val="00BA2F01"/>
    <w:rsid w:val="00BA330E"/>
    <w:rsid w:val="00BA527C"/>
    <w:rsid w:val="00BA5A64"/>
    <w:rsid w:val="00BA6490"/>
    <w:rsid w:val="00BB0234"/>
    <w:rsid w:val="00BB067E"/>
    <w:rsid w:val="00BB0DC6"/>
    <w:rsid w:val="00BB0FE4"/>
    <w:rsid w:val="00BB37CC"/>
    <w:rsid w:val="00BB3841"/>
    <w:rsid w:val="00BB3F84"/>
    <w:rsid w:val="00BB4774"/>
    <w:rsid w:val="00BB4C3A"/>
    <w:rsid w:val="00BB637A"/>
    <w:rsid w:val="00BB6AB4"/>
    <w:rsid w:val="00BB70D5"/>
    <w:rsid w:val="00BB70F3"/>
    <w:rsid w:val="00BB745F"/>
    <w:rsid w:val="00BB7EC3"/>
    <w:rsid w:val="00BC0035"/>
    <w:rsid w:val="00BC0316"/>
    <w:rsid w:val="00BC0859"/>
    <w:rsid w:val="00BC22FD"/>
    <w:rsid w:val="00BC2337"/>
    <w:rsid w:val="00BC3C44"/>
    <w:rsid w:val="00BC3CF1"/>
    <w:rsid w:val="00BC5296"/>
    <w:rsid w:val="00BC682E"/>
    <w:rsid w:val="00BC6D41"/>
    <w:rsid w:val="00BC7E5C"/>
    <w:rsid w:val="00BD0EA4"/>
    <w:rsid w:val="00BD386F"/>
    <w:rsid w:val="00BD46B6"/>
    <w:rsid w:val="00BD6107"/>
    <w:rsid w:val="00BD7188"/>
    <w:rsid w:val="00BE1D22"/>
    <w:rsid w:val="00BE2612"/>
    <w:rsid w:val="00BE2EE8"/>
    <w:rsid w:val="00BE49D2"/>
    <w:rsid w:val="00BE6923"/>
    <w:rsid w:val="00BF17F9"/>
    <w:rsid w:val="00BF1AEE"/>
    <w:rsid w:val="00BF2433"/>
    <w:rsid w:val="00BF2813"/>
    <w:rsid w:val="00BF3329"/>
    <w:rsid w:val="00BF370A"/>
    <w:rsid w:val="00BF5AD1"/>
    <w:rsid w:val="00BF654A"/>
    <w:rsid w:val="00BF7E65"/>
    <w:rsid w:val="00C00832"/>
    <w:rsid w:val="00C008A0"/>
    <w:rsid w:val="00C00A4F"/>
    <w:rsid w:val="00C01AA6"/>
    <w:rsid w:val="00C02846"/>
    <w:rsid w:val="00C02AEE"/>
    <w:rsid w:val="00C03B38"/>
    <w:rsid w:val="00C03CD0"/>
    <w:rsid w:val="00C04D53"/>
    <w:rsid w:val="00C05165"/>
    <w:rsid w:val="00C06065"/>
    <w:rsid w:val="00C06851"/>
    <w:rsid w:val="00C06A05"/>
    <w:rsid w:val="00C06CDC"/>
    <w:rsid w:val="00C07147"/>
    <w:rsid w:val="00C074AE"/>
    <w:rsid w:val="00C108CB"/>
    <w:rsid w:val="00C10B49"/>
    <w:rsid w:val="00C10D85"/>
    <w:rsid w:val="00C11934"/>
    <w:rsid w:val="00C12989"/>
    <w:rsid w:val="00C147F3"/>
    <w:rsid w:val="00C14FD8"/>
    <w:rsid w:val="00C1586E"/>
    <w:rsid w:val="00C15E2C"/>
    <w:rsid w:val="00C16A2F"/>
    <w:rsid w:val="00C16C00"/>
    <w:rsid w:val="00C17903"/>
    <w:rsid w:val="00C17AB1"/>
    <w:rsid w:val="00C2170F"/>
    <w:rsid w:val="00C23E52"/>
    <w:rsid w:val="00C23EE8"/>
    <w:rsid w:val="00C24FE5"/>
    <w:rsid w:val="00C25BEB"/>
    <w:rsid w:val="00C268BC"/>
    <w:rsid w:val="00C2719F"/>
    <w:rsid w:val="00C27B1E"/>
    <w:rsid w:val="00C305A8"/>
    <w:rsid w:val="00C3111C"/>
    <w:rsid w:val="00C32C59"/>
    <w:rsid w:val="00C34288"/>
    <w:rsid w:val="00C346D1"/>
    <w:rsid w:val="00C34B62"/>
    <w:rsid w:val="00C3514A"/>
    <w:rsid w:val="00C351E6"/>
    <w:rsid w:val="00C35664"/>
    <w:rsid w:val="00C361AB"/>
    <w:rsid w:val="00C362EA"/>
    <w:rsid w:val="00C37DF3"/>
    <w:rsid w:val="00C40844"/>
    <w:rsid w:val="00C4234D"/>
    <w:rsid w:val="00C43D5A"/>
    <w:rsid w:val="00C44743"/>
    <w:rsid w:val="00C4693C"/>
    <w:rsid w:val="00C4734E"/>
    <w:rsid w:val="00C50479"/>
    <w:rsid w:val="00C506AB"/>
    <w:rsid w:val="00C51158"/>
    <w:rsid w:val="00C51AC9"/>
    <w:rsid w:val="00C52244"/>
    <w:rsid w:val="00C534F7"/>
    <w:rsid w:val="00C53858"/>
    <w:rsid w:val="00C53FEB"/>
    <w:rsid w:val="00C54CE3"/>
    <w:rsid w:val="00C56CD7"/>
    <w:rsid w:val="00C574E4"/>
    <w:rsid w:val="00C61036"/>
    <w:rsid w:val="00C61F1F"/>
    <w:rsid w:val="00C62BA8"/>
    <w:rsid w:val="00C62D8B"/>
    <w:rsid w:val="00C62FB0"/>
    <w:rsid w:val="00C64278"/>
    <w:rsid w:val="00C64A86"/>
    <w:rsid w:val="00C66860"/>
    <w:rsid w:val="00C704E9"/>
    <w:rsid w:val="00C707E9"/>
    <w:rsid w:val="00C70B99"/>
    <w:rsid w:val="00C70BBB"/>
    <w:rsid w:val="00C71032"/>
    <w:rsid w:val="00C72551"/>
    <w:rsid w:val="00C74397"/>
    <w:rsid w:val="00C74984"/>
    <w:rsid w:val="00C75974"/>
    <w:rsid w:val="00C75C79"/>
    <w:rsid w:val="00C75DB3"/>
    <w:rsid w:val="00C76E84"/>
    <w:rsid w:val="00C84971"/>
    <w:rsid w:val="00C860EC"/>
    <w:rsid w:val="00C86829"/>
    <w:rsid w:val="00C873EE"/>
    <w:rsid w:val="00C90505"/>
    <w:rsid w:val="00C91316"/>
    <w:rsid w:val="00C921E6"/>
    <w:rsid w:val="00C922A4"/>
    <w:rsid w:val="00C939E1"/>
    <w:rsid w:val="00C94079"/>
    <w:rsid w:val="00C95077"/>
    <w:rsid w:val="00C9608E"/>
    <w:rsid w:val="00C96B08"/>
    <w:rsid w:val="00C96D53"/>
    <w:rsid w:val="00CA0845"/>
    <w:rsid w:val="00CA0F8F"/>
    <w:rsid w:val="00CA1076"/>
    <w:rsid w:val="00CA16E8"/>
    <w:rsid w:val="00CA190E"/>
    <w:rsid w:val="00CA4ED7"/>
    <w:rsid w:val="00CA526C"/>
    <w:rsid w:val="00CA594D"/>
    <w:rsid w:val="00CA5BBD"/>
    <w:rsid w:val="00CA6297"/>
    <w:rsid w:val="00CB003D"/>
    <w:rsid w:val="00CB0E11"/>
    <w:rsid w:val="00CB0EAF"/>
    <w:rsid w:val="00CB2081"/>
    <w:rsid w:val="00CB2557"/>
    <w:rsid w:val="00CB34A4"/>
    <w:rsid w:val="00CB3502"/>
    <w:rsid w:val="00CB3EDC"/>
    <w:rsid w:val="00CB44CD"/>
    <w:rsid w:val="00CB478F"/>
    <w:rsid w:val="00CB4CBC"/>
    <w:rsid w:val="00CB56A6"/>
    <w:rsid w:val="00CB58FA"/>
    <w:rsid w:val="00CB5D00"/>
    <w:rsid w:val="00CB6809"/>
    <w:rsid w:val="00CC0039"/>
    <w:rsid w:val="00CC0088"/>
    <w:rsid w:val="00CC1D69"/>
    <w:rsid w:val="00CC215D"/>
    <w:rsid w:val="00CC24A7"/>
    <w:rsid w:val="00CC3260"/>
    <w:rsid w:val="00CC48F5"/>
    <w:rsid w:val="00CC4CD4"/>
    <w:rsid w:val="00CC5F32"/>
    <w:rsid w:val="00CC5FC4"/>
    <w:rsid w:val="00CC6394"/>
    <w:rsid w:val="00CC74E7"/>
    <w:rsid w:val="00CD0331"/>
    <w:rsid w:val="00CD074E"/>
    <w:rsid w:val="00CD0917"/>
    <w:rsid w:val="00CD0A8B"/>
    <w:rsid w:val="00CD1546"/>
    <w:rsid w:val="00CD19E6"/>
    <w:rsid w:val="00CD3270"/>
    <w:rsid w:val="00CD3DA4"/>
    <w:rsid w:val="00CD4C9F"/>
    <w:rsid w:val="00CD5A90"/>
    <w:rsid w:val="00CD5F9D"/>
    <w:rsid w:val="00CD61B5"/>
    <w:rsid w:val="00CD6712"/>
    <w:rsid w:val="00CD7F1E"/>
    <w:rsid w:val="00CE016A"/>
    <w:rsid w:val="00CE272A"/>
    <w:rsid w:val="00CE30A9"/>
    <w:rsid w:val="00CE5B8D"/>
    <w:rsid w:val="00CE5E0D"/>
    <w:rsid w:val="00CE7793"/>
    <w:rsid w:val="00CE77B5"/>
    <w:rsid w:val="00CE7983"/>
    <w:rsid w:val="00CF0391"/>
    <w:rsid w:val="00CF1216"/>
    <w:rsid w:val="00CF21F4"/>
    <w:rsid w:val="00CF23E3"/>
    <w:rsid w:val="00CF2860"/>
    <w:rsid w:val="00CF4658"/>
    <w:rsid w:val="00CF4696"/>
    <w:rsid w:val="00CF545B"/>
    <w:rsid w:val="00CF758D"/>
    <w:rsid w:val="00CF78B7"/>
    <w:rsid w:val="00D03086"/>
    <w:rsid w:val="00D03993"/>
    <w:rsid w:val="00D0458F"/>
    <w:rsid w:val="00D050F0"/>
    <w:rsid w:val="00D05396"/>
    <w:rsid w:val="00D053A5"/>
    <w:rsid w:val="00D06588"/>
    <w:rsid w:val="00D075C8"/>
    <w:rsid w:val="00D07D9A"/>
    <w:rsid w:val="00D121C5"/>
    <w:rsid w:val="00D12675"/>
    <w:rsid w:val="00D13C83"/>
    <w:rsid w:val="00D14DFB"/>
    <w:rsid w:val="00D171D9"/>
    <w:rsid w:val="00D215A9"/>
    <w:rsid w:val="00D23BD8"/>
    <w:rsid w:val="00D24F20"/>
    <w:rsid w:val="00D250D6"/>
    <w:rsid w:val="00D26E55"/>
    <w:rsid w:val="00D27038"/>
    <w:rsid w:val="00D30906"/>
    <w:rsid w:val="00D317EF"/>
    <w:rsid w:val="00D31EEA"/>
    <w:rsid w:val="00D321E4"/>
    <w:rsid w:val="00D323FD"/>
    <w:rsid w:val="00D32613"/>
    <w:rsid w:val="00D3299E"/>
    <w:rsid w:val="00D340BB"/>
    <w:rsid w:val="00D36D06"/>
    <w:rsid w:val="00D370F4"/>
    <w:rsid w:val="00D40E5F"/>
    <w:rsid w:val="00D412BE"/>
    <w:rsid w:val="00D42150"/>
    <w:rsid w:val="00D4329E"/>
    <w:rsid w:val="00D434C5"/>
    <w:rsid w:val="00D4351E"/>
    <w:rsid w:val="00D4386B"/>
    <w:rsid w:val="00D44903"/>
    <w:rsid w:val="00D44F84"/>
    <w:rsid w:val="00D46AC8"/>
    <w:rsid w:val="00D52DC3"/>
    <w:rsid w:val="00D53CBE"/>
    <w:rsid w:val="00D542B0"/>
    <w:rsid w:val="00D54C74"/>
    <w:rsid w:val="00D56307"/>
    <w:rsid w:val="00D5652A"/>
    <w:rsid w:val="00D57EDA"/>
    <w:rsid w:val="00D60B47"/>
    <w:rsid w:val="00D61281"/>
    <w:rsid w:val="00D61B12"/>
    <w:rsid w:val="00D623FA"/>
    <w:rsid w:val="00D64244"/>
    <w:rsid w:val="00D64A97"/>
    <w:rsid w:val="00D65594"/>
    <w:rsid w:val="00D65EC1"/>
    <w:rsid w:val="00D6610B"/>
    <w:rsid w:val="00D661EA"/>
    <w:rsid w:val="00D6653C"/>
    <w:rsid w:val="00D66621"/>
    <w:rsid w:val="00D71CF6"/>
    <w:rsid w:val="00D731B4"/>
    <w:rsid w:val="00D7583A"/>
    <w:rsid w:val="00D762E1"/>
    <w:rsid w:val="00D7633B"/>
    <w:rsid w:val="00D767DA"/>
    <w:rsid w:val="00D76D45"/>
    <w:rsid w:val="00D77D15"/>
    <w:rsid w:val="00D80F59"/>
    <w:rsid w:val="00D819DD"/>
    <w:rsid w:val="00D819E9"/>
    <w:rsid w:val="00D81BEB"/>
    <w:rsid w:val="00D8297B"/>
    <w:rsid w:val="00D84010"/>
    <w:rsid w:val="00D843A1"/>
    <w:rsid w:val="00D864A3"/>
    <w:rsid w:val="00D86A11"/>
    <w:rsid w:val="00D90FF6"/>
    <w:rsid w:val="00D91220"/>
    <w:rsid w:val="00D943DA"/>
    <w:rsid w:val="00D94D76"/>
    <w:rsid w:val="00D95BC7"/>
    <w:rsid w:val="00D965B1"/>
    <w:rsid w:val="00D96B8F"/>
    <w:rsid w:val="00D96C79"/>
    <w:rsid w:val="00D97398"/>
    <w:rsid w:val="00D974E8"/>
    <w:rsid w:val="00D9768F"/>
    <w:rsid w:val="00D97936"/>
    <w:rsid w:val="00D97D37"/>
    <w:rsid w:val="00DA035B"/>
    <w:rsid w:val="00DA062C"/>
    <w:rsid w:val="00DA0FBC"/>
    <w:rsid w:val="00DA11D9"/>
    <w:rsid w:val="00DA1D49"/>
    <w:rsid w:val="00DA3D7F"/>
    <w:rsid w:val="00DA3ECB"/>
    <w:rsid w:val="00DA664F"/>
    <w:rsid w:val="00DB1946"/>
    <w:rsid w:val="00DB2523"/>
    <w:rsid w:val="00DB39CA"/>
    <w:rsid w:val="00DB5406"/>
    <w:rsid w:val="00DB66DB"/>
    <w:rsid w:val="00DB7807"/>
    <w:rsid w:val="00DB7E69"/>
    <w:rsid w:val="00DC0B1A"/>
    <w:rsid w:val="00DC1EBA"/>
    <w:rsid w:val="00DC3C35"/>
    <w:rsid w:val="00DC3E6B"/>
    <w:rsid w:val="00DC4731"/>
    <w:rsid w:val="00DC543F"/>
    <w:rsid w:val="00DC698E"/>
    <w:rsid w:val="00DC69FD"/>
    <w:rsid w:val="00DC6B4A"/>
    <w:rsid w:val="00DC764B"/>
    <w:rsid w:val="00DC77D4"/>
    <w:rsid w:val="00DD0A7B"/>
    <w:rsid w:val="00DD21A2"/>
    <w:rsid w:val="00DD3128"/>
    <w:rsid w:val="00DD43F4"/>
    <w:rsid w:val="00DD4684"/>
    <w:rsid w:val="00DD5510"/>
    <w:rsid w:val="00DD5610"/>
    <w:rsid w:val="00DD5F0F"/>
    <w:rsid w:val="00DD5F39"/>
    <w:rsid w:val="00DD65EE"/>
    <w:rsid w:val="00DD71ED"/>
    <w:rsid w:val="00DE0AC2"/>
    <w:rsid w:val="00DE14D9"/>
    <w:rsid w:val="00DE3884"/>
    <w:rsid w:val="00DE4A9B"/>
    <w:rsid w:val="00DE56F3"/>
    <w:rsid w:val="00DE739C"/>
    <w:rsid w:val="00DE7A2D"/>
    <w:rsid w:val="00DE7AEE"/>
    <w:rsid w:val="00DF03F2"/>
    <w:rsid w:val="00DF0E9D"/>
    <w:rsid w:val="00DF241F"/>
    <w:rsid w:val="00DF2F83"/>
    <w:rsid w:val="00DF5410"/>
    <w:rsid w:val="00DF5FE9"/>
    <w:rsid w:val="00DF72F8"/>
    <w:rsid w:val="00DF731F"/>
    <w:rsid w:val="00E00779"/>
    <w:rsid w:val="00E01C1C"/>
    <w:rsid w:val="00E02706"/>
    <w:rsid w:val="00E032D9"/>
    <w:rsid w:val="00E03401"/>
    <w:rsid w:val="00E04577"/>
    <w:rsid w:val="00E109CB"/>
    <w:rsid w:val="00E11157"/>
    <w:rsid w:val="00E12772"/>
    <w:rsid w:val="00E13381"/>
    <w:rsid w:val="00E1398E"/>
    <w:rsid w:val="00E13CAA"/>
    <w:rsid w:val="00E13F23"/>
    <w:rsid w:val="00E1476E"/>
    <w:rsid w:val="00E15098"/>
    <w:rsid w:val="00E15687"/>
    <w:rsid w:val="00E16E08"/>
    <w:rsid w:val="00E1701D"/>
    <w:rsid w:val="00E172A8"/>
    <w:rsid w:val="00E200FE"/>
    <w:rsid w:val="00E20747"/>
    <w:rsid w:val="00E248CF"/>
    <w:rsid w:val="00E269E8"/>
    <w:rsid w:val="00E26EDC"/>
    <w:rsid w:val="00E31B55"/>
    <w:rsid w:val="00E344E2"/>
    <w:rsid w:val="00E346BD"/>
    <w:rsid w:val="00E34E79"/>
    <w:rsid w:val="00E36640"/>
    <w:rsid w:val="00E377D6"/>
    <w:rsid w:val="00E37ECD"/>
    <w:rsid w:val="00E41D4D"/>
    <w:rsid w:val="00E4215B"/>
    <w:rsid w:val="00E424FC"/>
    <w:rsid w:val="00E432C3"/>
    <w:rsid w:val="00E44163"/>
    <w:rsid w:val="00E441E5"/>
    <w:rsid w:val="00E45964"/>
    <w:rsid w:val="00E46C9D"/>
    <w:rsid w:val="00E50518"/>
    <w:rsid w:val="00E5137B"/>
    <w:rsid w:val="00E52A54"/>
    <w:rsid w:val="00E54389"/>
    <w:rsid w:val="00E57413"/>
    <w:rsid w:val="00E575B7"/>
    <w:rsid w:val="00E57BF9"/>
    <w:rsid w:val="00E60C67"/>
    <w:rsid w:val="00E60EA1"/>
    <w:rsid w:val="00E61071"/>
    <w:rsid w:val="00E61E44"/>
    <w:rsid w:val="00E61E76"/>
    <w:rsid w:val="00E62134"/>
    <w:rsid w:val="00E646EB"/>
    <w:rsid w:val="00E6480A"/>
    <w:rsid w:val="00E65391"/>
    <w:rsid w:val="00E6557E"/>
    <w:rsid w:val="00E66D09"/>
    <w:rsid w:val="00E67C30"/>
    <w:rsid w:val="00E701C3"/>
    <w:rsid w:val="00E72D3E"/>
    <w:rsid w:val="00E7557B"/>
    <w:rsid w:val="00E76DC3"/>
    <w:rsid w:val="00E76ECB"/>
    <w:rsid w:val="00E76EFB"/>
    <w:rsid w:val="00E776C1"/>
    <w:rsid w:val="00E8073B"/>
    <w:rsid w:val="00E807C3"/>
    <w:rsid w:val="00E808E6"/>
    <w:rsid w:val="00E80ECE"/>
    <w:rsid w:val="00E8113C"/>
    <w:rsid w:val="00E815E1"/>
    <w:rsid w:val="00E81B9C"/>
    <w:rsid w:val="00E81BCD"/>
    <w:rsid w:val="00E8319A"/>
    <w:rsid w:val="00E8392B"/>
    <w:rsid w:val="00E83DAB"/>
    <w:rsid w:val="00E8430E"/>
    <w:rsid w:val="00E8655B"/>
    <w:rsid w:val="00E8675A"/>
    <w:rsid w:val="00E87781"/>
    <w:rsid w:val="00E9160C"/>
    <w:rsid w:val="00E917D6"/>
    <w:rsid w:val="00E92801"/>
    <w:rsid w:val="00E96504"/>
    <w:rsid w:val="00E96C2B"/>
    <w:rsid w:val="00E97E7F"/>
    <w:rsid w:val="00EA02F7"/>
    <w:rsid w:val="00EA30CF"/>
    <w:rsid w:val="00EA31F1"/>
    <w:rsid w:val="00EA3EBC"/>
    <w:rsid w:val="00EA43A7"/>
    <w:rsid w:val="00EA51D3"/>
    <w:rsid w:val="00EA534B"/>
    <w:rsid w:val="00EB2692"/>
    <w:rsid w:val="00EB2725"/>
    <w:rsid w:val="00EB304D"/>
    <w:rsid w:val="00EB34BB"/>
    <w:rsid w:val="00EB3577"/>
    <w:rsid w:val="00EB4587"/>
    <w:rsid w:val="00EB5C5D"/>
    <w:rsid w:val="00EB621C"/>
    <w:rsid w:val="00EB67BE"/>
    <w:rsid w:val="00EB754A"/>
    <w:rsid w:val="00EC190F"/>
    <w:rsid w:val="00EC42E4"/>
    <w:rsid w:val="00EC498F"/>
    <w:rsid w:val="00EC4B5C"/>
    <w:rsid w:val="00EC5BE1"/>
    <w:rsid w:val="00EC7B5C"/>
    <w:rsid w:val="00ED0EB5"/>
    <w:rsid w:val="00ED0FD4"/>
    <w:rsid w:val="00ED1B7C"/>
    <w:rsid w:val="00ED32BD"/>
    <w:rsid w:val="00ED3A5E"/>
    <w:rsid w:val="00ED5C5D"/>
    <w:rsid w:val="00ED62BE"/>
    <w:rsid w:val="00ED73DC"/>
    <w:rsid w:val="00ED7C77"/>
    <w:rsid w:val="00ED7D69"/>
    <w:rsid w:val="00EE0861"/>
    <w:rsid w:val="00EE0AFF"/>
    <w:rsid w:val="00EE1E93"/>
    <w:rsid w:val="00EE4114"/>
    <w:rsid w:val="00EE522D"/>
    <w:rsid w:val="00EE5B40"/>
    <w:rsid w:val="00EE5E8E"/>
    <w:rsid w:val="00EE7EF4"/>
    <w:rsid w:val="00EF0304"/>
    <w:rsid w:val="00EF072E"/>
    <w:rsid w:val="00EF0946"/>
    <w:rsid w:val="00EF284D"/>
    <w:rsid w:val="00EF353E"/>
    <w:rsid w:val="00EF4A5D"/>
    <w:rsid w:val="00EF4BE1"/>
    <w:rsid w:val="00EF56F2"/>
    <w:rsid w:val="00EF5D72"/>
    <w:rsid w:val="00EF5F8C"/>
    <w:rsid w:val="00EF6068"/>
    <w:rsid w:val="00F0227B"/>
    <w:rsid w:val="00F046A5"/>
    <w:rsid w:val="00F068D9"/>
    <w:rsid w:val="00F07875"/>
    <w:rsid w:val="00F11331"/>
    <w:rsid w:val="00F113EC"/>
    <w:rsid w:val="00F1160C"/>
    <w:rsid w:val="00F11DF6"/>
    <w:rsid w:val="00F14B56"/>
    <w:rsid w:val="00F15415"/>
    <w:rsid w:val="00F15B8A"/>
    <w:rsid w:val="00F17950"/>
    <w:rsid w:val="00F17BE3"/>
    <w:rsid w:val="00F17D05"/>
    <w:rsid w:val="00F2014A"/>
    <w:rsid w:val="00F20521"/>
    <w:rsid w:val="00F21174"/>
    <w:rsid w:val="00F2157A"/>
    <w:rsid w:val="00F22702"/>
    <w:rsid w:val="00F22C9D"/>
    <w:rsid w:val="00F22D79"/>
    <w:rsid w:val="00F23680"/>
    <w:rsid w:val="00F24F65"/>
    <w:rsid w:val="00F26269"/>
    <w:rsid w:val="00F30280"/>
    <w:rsid w:val="00F30B44"/>
    <w:rsid w:val="00F317E7"/>
    <w:rsid w:val="00F320AC"/>
    <w:rsid w:val="00F3303C"/>
    <w:rsid w:val="00F331A3"/>
    <w:rsid w:val="00F34432"/>
    <w:rsid w:val="00F34D11"/>
    <w:rsid w:val="00F35E58"/>
    <w:rsid w:val="00F35EF1"/>
    <w:rsid w:val="00F36114"/>
    <w:rsid w:val="00F36547"/>
    <w:rsid w:val="00F371AD"/>
    <w:rsid w:val="00F376CA"/>
    <w:rsid w:val="00F4002F"/>
    <w:rsid w:val="00F41D30"/>
    <w:rsid w:val="00F420C7"/>
    <w:rsid w:val="00F4300A"/>
    <w:rsid w:val="00F43852"/>
    <w:rsid w:val="00F44648"/>
    <w:rsid w:val="00F447E9"/>
    <w:rsid w:val="00F44A2C"/>
    <w:rsid w:val="00F44CF7"/>
    <w:rsid w:val="00F45CC0"/>
    <w:rsid w:val="00F460D6"/>
    <w:rsid w:val="00F46D77"/>
    <w:rsid w:val="00F47956"/>
    <w:rsid w:val="00F47D68"/>
    <w:rsid w:val="00F47E8A"/>
    <w:rsid w:val="00F51384"/>
    <w:rsid w:val="00F5149A"/>
    <w:rsid w:val="00F514D4"/>
    <w:rsid w:val="00F51A3A"/>
    <w:rsid w:val="00F534C5"/>
    <w:rsid w:val="00F545E4"/>
    <w:rsid w:val="00F5490D"/>
    <w:rsid w:val="00F54E2D"/>
    <w:rsid w:val="00F55B5F"/>
    <w:rsid w:val="00F56EB3"/>
    <w:rsid w:val="00F57846"/>
    <w:rsid w:val="00F60052"/>
    <w:rsid w:val="00F60674"/>
    <w:rsid w:val="00F617DB"/>
    <w:rsid w:val="00F61F2E"/>
    <w:rsid w:val="00F6269A"/>
    <w:rsid w:val="00F62DEF"/>
    <w:rsid w:val="00F63294"/>
    <w:rsid w:val="00F63BAC"/>
    <w:rsid w:val="00F66714"/>
    <w:rsid w:val="00F677E0"/>
    <w:rsid w:val="00F70A61"/>
    <w:rsid w:val="00F72011"/>
    <w:rsid w:val="00F73B6B"/>
    <w:rsid w:val="00F746A7"/>
    <w:rsid w:val="00F74A4A"/>
    <w:rsid w:val="00F7510F"/>
    <w:rsid w:val="00F7591F"/>
    <w:rsid w:val="00F759F8"/>
    <w:rsid w:val="00F77236"/>
    <w:rsid w:val="00F816D2"/>
    <w:rsid w:val="00F81812"/>
    <w:rsid w:val="00F818BE"/>
    <w:rsid w:val="00F823CF"/>
    <w:rsid w:val="00F848E1"/>
    <w:rsid w:val="00F84A2F"/>
    <w:rsid w:val="00F8674A"/>
    <w:rsid w:val="00F8679A"/>
    <w:rsid w:val="00F86E25"/>
    <w:rsid w:val="00F87816"/>
    <w:rsid w:val="00F87F84"/>
    <w:rsid w:val="00F9049D"/>
    <w:rsid w:val="00F919B8"/>
    <w:rsid w:val="00F91E5F"/>
    <w:rsid w:val="00F93318"/>
    <w:rsid w:val="00F9397A"/>
    <w:rsid w:val="00F939B0"/>
    <w:rsid w:val="00F93D1C"/>
    <w:rsid w:val="00F93FF2"/>
    <w:rsid w:val="00F94620"/>
    <w:rsid w:val="00F94957"/>
    <w:rsid w:val="00F97E2A"/>
    <w:rsid w:val="00FA01E7"/>
    <w:rsid w:val="00FA0284"/>
    <w:rsid w:val="00FA363F"/>
    <w:rsid w:val="00FA3953"/>
    <w:rsid w:val="00FA51C3"/>
    <w:rsid w:val="00FA6309"/>
    <w:rsid w:val="00FB101E"/>
    <w:rsid w:val="00FB22FA"/>
    <w:rsid w:val="00FB2B28"/>
    <w:rsid w:val="00FB37D2"/>
    <w:rsid w:val="00FB41B7"/>
    <w:rsid w:val="00FB4533"/>
    <w:rsid w:val="00FB5591"/>
    <w:rsid w:val="00FB68A1"/>
    <w:rsid w:val="00FB6BD2"/>
    <w:rsid w:val="00FB74F8"/>
    <w:rsid w:val="00FB78F0"/>
    <w:rsid w:val="00FC07B1"/>
    <w:rsid w:val="00FC2C60"/>
    <w:rsid w:val="00FC2EE7"/>
    <w:rsid w:val="00FC571B"/>
    <w:rsid w:val="00FC67DB"/>
    <w:rsid w:val="00FD0738"/>
    <w:rsid w:val="00FD0EE6"/>
    <w:rsid w:val="00FD17BA"/>
    <w:rsid w:val="00FD2212"/>
    <w:rsid w:val="00FD23B1"/>
    <w:rsid w:val="00FD36FF"/>
    <w:rsid w:val="00FD4577"/>
    <w:rsid w:val="00FD4F5D"/>
    <w:rsid w:val="00FD542B"/>
    <w:rsid w:val="00FD648E"/>
    <w:rsid w:val="00FD73C9"/>
    <w:rsid w:val="00FD7B18"/>
    <w:rsid w:val="00FD7B81"/>
    <w:rsid w:val="00FE13A2"/>
    <w:rsid w:val="00FE1FBC"/>
    <w:rsid w:val="00FE2E5A"/>
    <w:rsid w:val="00FE2FBA"/>
    <w:rsid w:val="00FE3A62"/>
    <w:rsid w:val="00FE4009"/>
    <w:rsid w:val="00FE5210"/>
    <w:rsid w:val="00FE58CF"/>
    <w:rsid w:val="00FE5A63"/>
    <w:rsid w:val="00FE5FEA"/>
    <w:rsid w:val="00FF1790"/>
    <w:rsid w:val="00FF1C5F"/>
    <w:rsid w:val="00FF1EF3"/>
    <w:rsid w:val="00FF2275"/>
    <w:rsid w:val="00FF40BD"/>
    <w:rsid w:val="00FF592E"/>
    <w:rsid w:val="00FF62A2"/>
    <w:rsid w:val="00FF631D"/>
    <w:rsid w:val="00FF642B"/>
    <w:rsid w:val="00FF6469"/>
    <w:rsid w:val="00FF690D"/>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60201F"/>
  <w15:docId w15:val="{5524478C-C1FC-4DEC-90E2-F49DD00A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337"/>
    <w:rPr>
      <w:sz w:val="24"/>
    </w:rPr>
  </w:style>
  <w:style w:type="paragraph" w:styleId="Heading1">
    <w:name w:val="heading 1"/>
    <w:basedOn w:val="Normal"/>
    <w:next w:val="Normal"/>
    <w:link w:val="Heading1Char"/>
    <w:qFormat/>
    <w:rsid w:val="00955337"/>
    <w:pPr>
      <w:keepNext/>
      <w:spacing w:before="240" w:after="60"/>
      <w:outlineLvl w:val="0"/>
    </w:pPr>
    <w:rPr>
      <w:kern w:val="28"/>
      <w:sz w:val="22"/>
    </w:rPr>
  </w:style>
  <w:style w:type="paragraph" w:styleId="Heading2">
    <w:name w:val="heading 2"/>
    <w:basedOn w:val="Normal"/>
    <w:next w:val="Normal"/>
    <w:link w:val="Heading2Char"/>
    <w:qFormat/>
    <w:rsid w:val="00955337"/>
    <w:pPr>
      <w:keepNext/>
      <w:spacing w:before="240" w:after="60"/>
      <w:outlineLvl w:val="1"/>
    </w:pPr>
    <w:rPr>
      <w:sz w:val="22"/>
    </w:rPr>
  </w:style>
  <w:style w:type="paragraph" w:styleId="Heading3">
    <w:name w:val="heading 3"/>
    <w:basedOn w:val="Normal"/>
    <w:next w:val="Normal"/>
    <w:qFormat/>
    <w:rsid w:val="00955337"/>
    <w:pPr>
      <w:keepNext/>
      <w:spacing w:before="240" w:after="60"/>
      <w:outlineLvl w:val="2"/>
    </w:pPr>
    <w:rPr>
      <w:rFonts w:ascii="Arial" w:hAnsi="Arial" w:cs="Arial"/>
      <w:b/>
      <w:bCs/>
      <w:sz w:val="26"/>
      <w:szCs w:val="26"/>
    </w:rPr>
  </w:style>
  <w:style w:type="paragraph" w:styleId="Heading4">
    <w:name w:val="heading 4"/>
    <w:basedOn w:val="Normal"/>
    <w:next w:val="Normal"/>
    <w:qFormat/>
    <w:rsid w:val="00955337"/>
    <w:pPr>
      <w:keepNext/>
      <w:spacing w:before="240" w:after="60"/>
      <w:outlineLvl w:val="3"/>
    </w:pPr>
    <w:rPr>
      <w:b/>
      <w:bCs/>
      <w:sz w:val="28"/>
      <w:szCs w:val="28"/>
    </w:rPr>
  </w:style>
  <w:style w:type="paragraph" w:styleId="Heading5">
    <w:name w:val="heading 5"/>
    <w:basedOn w:val="Normal"/>
    <w:next w:val="Normal"/>
    <w:qFormat/>
    <w:rsid w:val="00955337"/>
    <w:pPr>
      <w:spacing w:before="240" w:after="60"/>
      <w:outlineLvl w:val="4"/>
    </w:pPr>
    <w:rPr>
      <w:sz w:val="22"/>
    </w:rPr>
  </w:style>
  <w:style w:type="paragraph" w:styleId="Heading6">
    <w:name w:val="heading 6"/>
    <w:basedOn w:val="Normal"/>
    <w:next w:val="Normal"/>
    <w:qFormat/>
    <w:rsid w:val="00955337"/>
    <w:pPr>
      <w:spacing w:before="240" w:after="60"/>
      <w:outlineLvl w:val="5"/>
    </w:pPr>
    <w:rPr>
      <w:b/>
      <w:bCs/>
      <w:sz w:val="22"/>
      <w:szCs w:val="22"/>
    </w:rPr>
  </w:style>
  <w:style w:type="paragraph" w:styleId="Heading9">
    <w:name w:val="heading 9"/>
    <w:basedOn w:val="Normal"/>
    <w:next w:val="Normal"/>
    <w:qFormat/>
    <w:rsid w:val="009553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36D"/>
    <w:rPr>
      <w:kern w:val="28"/>
      <w:sz w:val="22"/>
    </w:rPr>
  </w:style>
  <w:style w:type="character" w:customStyle="1" w:styleId="Heading2Char">
    <w:name w:val="Heading 2 Char"/>
    <w:basedOn w:val="DefaultParagraphFont"/>
    <w:link w:val="Heading2"/>
    <w:rsid w:val="00772AA2"/>
    <w:rPr>
      <w:sz w:val="22"/>
    </w:rPr>
  </w:style>
  <w:style w:type="character" w:styleId="Hyperlink">
    <w:name w:val="Hyperlink"/>
    <w:basedOn w:val="DefaultParagraphFont"/>
    <w:uiPriority w:val="99"/>
    <w:rsid w:val="00955337"/>
    <w:rPr>
      <w:color w:val="0000FF"/>
      <w:u w:val="single"/>
    </w:rPr>
  </w:style>
  <w:style w:type="paragraph" w:styleId="CommentText">
    <w:name w:val="annotation text"/>
    <w:basedOn w:val="Normal"/>
    <w:link w:val="CommentTextChar"/>
    <w:semiHidden/>
    <w:rsid w:val="00955337"/>
    <w:pPr>
      <w:widowControl w:val="0"/>
    </w:pPr>
    <w:rPr>
      <w:rFonts w:ascii="CG Times" w:hAnsi="CG Times"/>
      <w:snapToGrid w:val="0"/>
      <w:sz w:val="20"/>
    </w:rPr>
  </w:style>
  <w:style w:type="character" w:customStyle="1" w:styleId="CommentTextChar">
    <w:name w:val="Comment Text Char"/>
    <w:basedOn w:val="DefaultParagraphFont"/>
    <w:link w:val="CommentText"/>
    <w:semiHidden/>
    <w:rsid w:val="0083494B"/>
    <w:rPr>
      <w:rFonts w:ascii="CG Times" w:hAnsi="CG Times"/>
      <w:snapToGrid w:val="0"/>
    </w:rPr>
  </w:style>
  <w:style w:type="paragraph" w:styleId="Footer">
    <w:name w:val="footer"/>
    <w:basedOn w:val="Normal"/>
    <w:link w:val="FooterChar"/>
    <w:uiPriority w:val="99"/>
    <w:rsid w:val="00955337"/>
    <w:pPr>
      <w:tabs>
        <w:tab w:val="center" w:pos="4320"/>
        <w:tab w:val="right" w:pos="8640"/>
      </w:tabs>
    </w:pPr>
  </w:style>
  <w:style w:type="character" w:styleId="PageNumber">
    <w:name w:val="page number"/>
    <w:basedOn w:val="DefaultParagraphFont"/>
    <w:rsid w:val="00955337"/>
  </w:style>
  <w:style w:type="paragraph" w:styleId="BodyTextIndent">
    <w:name w:val="Body Text Indent"/>
    <w:basedOn w:val="Normal"/>
    <w:rsid w:val="00955337"/>
    <w:pPr>
      <w:ind w:left="720"/>
      <w:jc w:val="both"/>
    </w:pPr>
    <w:rPr>
      <w:sz w:val="22"/>
    </w:rPr>
  </w:style>
  <w:style w:type="paragraph" w:styleId="BodyTextIndent2">
    <w:name w:val="Body Text Indent 2"/>
    <w:basedOn w:val="Normal"/>
    <w:rsid w:val="00955337"/>
    <w:pPr>
      <w:ind w:left="576"/>
      <w:jc w:val="both"/>
    </w:pPr>
    <w:rPr>
      <w:sz w:val="22"/>
    </w:rPr>
  </w:style>
  <w:style w:type="paragraph" w:styleId="BodyTextIndent3">
    <w:name w:val="Body Text Indent 3"/>
    <w:basedOn w:val="Normal"/>
    <w:rsid w:val="00955337"/>
    <w:pPr>
      <w:ind w:left="360"/>
      <w:jc w:val="both"/>
    </w:pPr>
    <w:rPr>
      <w:sz w:val="22"/>
    </w:rPr>
  </w:style>
  <w:style w:type="paragraph" w:styleId="Title">
    <w:name w:val="Title"/>
    <w:aliases w:val="t"/>
    <w:basedOn w:val="Normal"/>
    <w:link w:val="TitleChar"/>
    <w:qFormat/>
    <w:rsid w:val="00955337"/>
    <w:pPr>
      <w:jc w:val="center"/>
    </w:pPr>
  </w:style>
  <w:style w:type="paragraph" w:styleId="Index1">
    <w:name w:val="index 1"/>
    <w:basedOn w:val="Normal"/>
    <w:next w:val="Normal"/>
    <w:autoRedefine/>
    <w:semiHidden/>
    <w:rsid w:val="00955337"/>
    <w:pPr>
      <w:ind w:left="240" w:hanging="240"/>
    </w:pPr>
  </w:style>
  <w:style w:type="paragraph" w:styleId="IndexHeading">
    <w:name w:val="index heading"/>
    <w:basedOn w:val="Normal"/>
    <w:next w:val="Index1"/>
    <w:semiHidden/>
    <w:rsid w:val="00955337"/>
  </w:style>
  <w:style w:type="paragraph" w:styleId="TOC1">
    <w:name w:val="toc 1"/>
    <w:basedOn w:val="Normal"/>
    <w:next w:val="Normal"/>
    <w:autoRedefine/>
    <w:uiPriority w:val="39"/>
    <w:rsid w:val="00955337"/>
    <w:pPr>
      <w:tabs>
        <w:tab w:val="left" w:pos="1000"/>
        <w:tab w:val="right" w:leader="dot" w:pos="10070"/>
      </w:tabs>
      <w:ind w:left="300"/>
    </w:pPr>
  </w:style>
  <w:style w:type="paragraph" w:styleId="TOC2">
    <w:name w:val="toc 2"/>
    <w:basedOn w:val="Normal"/>
    <w:next w:val="Normal"/>
    <w:autoRedefine/>
    <w:uiPriority w:val="39"/>
    <w:rsid w:val="00CD5F9D"/>
    <w:pPr>
      <w:tabs>
        <w:tab w:val="left" w:pos="960"/>
        <w:tab w:val="right" w:leader="dot" w:pos="10070"/>
      </w:tabs>
      <w:ind w:left="240"/>
    </w:pPr>
  </w:style>
  <w:style w:type="paragraph" w:styleId="Header">
    <w:name w:val="header"/>
    <w:basedOn w:val="Normal"/>
    <w:link w:val="HeaderChar"/>
    <w:rsid w:val="00955337"/>
    <w:pPr>
      <w:tabs>
        <w:tab w:val="center" w:pos="4320"/>
        <w:tab w:val="right" w:pos="8640"/>
      </w:tabs>
    </w:pPr>
  </w:style>
  <w:style w:type="paragraph" w:customStyle="1" w:styleId="HeadingBody2">
    <w:name w:val="Heading Body 2"/>
    <w:basedOn w:val="Normal"/>
    <w:rsid w:val="00955337"/>
    <w:pPr>
      <w:spacing w:after="240"/>
      <w:ind w:left="360"/>
      <w:jc w:val="both"/>
    </w:pPr>
    <w:rPr>
      <w:szCs w:val="24"/>
    </w:rPr>
  </w:style>
  <w:style w:type="paragraph" w:styleId="ListContinue4">
    <w:name w:val="List Continue 4"/>
    <w:basedOn w:val="Normal"/>
    <w:rsid w:val="00955337"/>
    <w:pPr>
      <w:spacing w:after="120"/>
      <w:ind w:left="1440"/>
    </w:pPr>
    <w:rPr>
      <w:sz w:val="20"/>
    </w:rPr>
  </w:style>
  <w:style w:type="paragraph" w:customStyle="1" w:styleId="ReferenceLine">
    <w:name w:val="Reference Line"/>
    <w:basedOn w:val="BodyText"/>
    <w:rsid w:val="00955337"/>
    <w:pPr>
      <w:tabs>
        <w:tab w:val="left" w:pos="-1022"/>
        <w:tab w:val="left" w:pos="-590"/>
        <w:tab w:val="left" w:pos="0"/>
        <w:tab w:val="left" w:pos="773"/>
        <w:tab w:val="left" w:pos="1435"/>
        <w:tab w:val="left" w:pos="2098"/>
        <w:tab w:val="left" w:pos="2870"/>
        <w:tab w:val="left" w:pos="3533"/>
        <w:tab w:val="left" w:pos="4306"/>
        <w:tab w:val="left" w:pos="4968"/>
        <w:tab w:val="left" w:pos="5741"/>
        <w:tab w:val="left" w:pos="6403"/>
        <w:tab w:val="left" w:pos="7176"/>
        <w:tab w:val="left" w:pos="7838"/>
      </w:tabs>
      <w:suppressAutoHyphens/>
      <w:spacing w:after="0"/>
      <w:jc w:val="both"/>
    </w:pPr>
    <w:rPr>
      <w:rFonts w:ascii="Univers" w:hAnsi="Univers"/>
      <w:spacing w:val="-3"/>
      <w:sz w:val="20"/>
    </w:rPr>
  </w:style>
  <w:style w:type="paragraph" w:styleId="BodyText">
    <w:name w:val="Body Text"/>
    <w:basedOn w:val="Normal"/>
    <w:link w:val="BodyTextChar"/>
    <w:rsid w:val="00955337"/>
    <w:pPr>
      <w:spacing w:after="120"/>
    </w:pPr>
  </w:style>
  <w:style w:type="character" w:customStyle="1" w:styleId="BodyTextChar">
    <w:name w:val="Body Text Char"/>
    <w:basedOn w:val="DefaultParagraphFont"/>
    <w:link w:val="BodyText"/>
    <w:rsid w:val="003920AE"/>
    <w:rPr>
      <w:sz w:val="24"/>
    </w:rPr>
  </w:style>
  <w:style w:type="paragraph" w:styleId="Date">
    <w:name w:val="Date"/>
    <w:basedOn w:val="Normal"/>
    <w:next w:val="Normal"/>
    <w:rsid w:val="00955337"/>
    <w:rPr>
      <w:sz w:val="20"/>
    </w:rPr>
  </w:style>
  <w:style w:type="paragraph" w:customStyle="1" w:styleId="ReferenceLineCharCharChar">
    <w:name w:val="Reference Line Char Char Char"/>
    <w:basedOn w:val="BodyText"/>
    <w:link w:val="ReferenceLineCharCharCharChar"/>
    <w:rsid w:val="00955337"/>
    <w:pPr>
      <w:tabs>
        <w:tab w:val="left" w:pos="-1022"/>
        <w:tab w:val="left" w:pos="-590"/>
        <w:tab w:val="left" w:pos="0"/>
        <w:tab w:val="left" w:pos="773"/>
        <w:tab w:val="left" w:pos="1435"/>
        <w:tab w:val="left" w:pos="2098"/>
        <w:tab w:val="left" w:pos="2870"/>
        <w:tab w:val="left" w:pos="3533"/>
        <w:tab w:val="left" w:pos="4306"/>
        <w:tab w:val="left" w:pos="4968"/>
        <w:tab w:val="left" w:pos="5741"/>
        <w:tab w:val="left" w:pos="6403"/>
        <w:tab w:val="left" w:pos="7176"/>
        <w:tab w:val="left" w:pos="7838"/>
      </w:tabs>
      <w:suppressAutoHyphens/>
      <w:spacing w:after="0"/>
      <w:jc w:val="both"/>
    </w:pPr>
    <w:rPr>
      <w:rFonts w:ascii="Univers" w:hAnsi="Univers"/>
      <w:spacing w:val="-3"/>
    </w:rPr>
  </w:style>
  <w:style w:type="character" w:customStyle="1" w:styleId="ReferenceLineCharCharCharChar">
    <w:name w:val="Reference Line Char Char Char Char"/>
    <w:basedOn w:val="DefaultParagraphFont"/>
    <w:link w:val="ReferenceLineCharCharChar"/>
    <w:rsid w:val="00955337"/>
    <w:rPr>
      <w:rFonts w:ascii="Univers" w:hAnsi="Univers"/>
      <w:spacing w:val="-3"/>
      <w:sz w:val="24"/>
      <w:lang w:val="en-US" w:eastAsia="en-US" w:bidi="ar-SA"/>
    </w:rPr>
  </w:style>
  <w:style w:type="character" w:styleId="FollowedHyperlink">
    <w:name w:val="FollowedHyperlink"/>
    <w:basedOn w:val="DefaultParagraphFont"/>
    <w:rsid w:val="00955337"/>
    <w:rPr>
      <w:color w:val="800080"/>
      <w:u w:val="single"/>
    </w:rPr>
  </w:style>
  <w:style w:type="character" w:customStyle="1" w:styleId="DeltaViewDeletion">
    <w:name w:val="DeltaView Deletion"/>
    <w:rsid w:val="00955337"/>
    <w:rPr>
      <w:strike/>
      <w:spacing w:val="0"/>
    </w:rPr>
  </w:style>
  <w:style w:type="character" w:customStyle="1" w:styleId="deltaviewdeletion0">
    <w:name w:val="deltaviewdeletion"/>
    <w:basedOn w:val="DefaultParagraphFont"/>
    <w:rsid w:val="00955337"/>
    <w:rPr>
      <w:strike/>
      <w:spacing w:val="0"/>
    </w:rPr>
  </w:style>
  <w:style w:type="paragraph" w:styleId="List">
    <w:name w:val="List"/>
    <w:basedOn w:val="Normal"/>
    <w:rsid w:val="00955337"/>
    <w:pPr>
      <w:ind w:left="360" w:hanging="360"/>
    </w:pPr>
  </w:style>
  <w:style w:type="character" w:customStyle="1" w:styleId="EmailStyle39">
    <w:name w:val="EmailStyle39"/>
    <w:basedOn w:val="DefaultParagraphFont"/>
    <w:semiHidden/>
    <w:rsid w:val="00C74984"/>
    <w:rPr>
      <w:rFonts w:ascii="Times New Roman" w:hAnsi="Times New Roman" w:cs="Times New Roman" w:hint="default"/>
      <w:b w:val="0"/>
      <w:bCs w:val="0"/>
      <w:i w:val="0"/>
      <w:iCs w:val="0"/>
      <w:strike w:val="0"/>
      <w:dstrike w:val="0"/>
      <w:color w:val="auto"/>
      <w:sz w:val="24"/>
      <w:szCs w:val="24"/>
      <w:u w:val="none"/>
      <w:effect w:val="none"/>
    </w:rPr>
  </w:style>
  <w:style w:type="paragraph" w:styleId="ListParagraph">
    <w:name w:val="List Paragraph"/>
    <w:basedOn w:val="Normal"/>
    <w:uiPriority w:val="34"/>
    <w:qFormat/>
    <w:rsid w:val="00FA363F"/>
    <w:pPr>
      <w:ind w:left="720"/>
    </w:pPr>
  </w:style>
  <w:style w:type="character" w:styleId="CommentReference">
    <w:name w:val="annotation reference"/>
    <w:basedOn w:val="DefaultParagraphFont"/>
    <w:rsid w:val="0083494B"/>
    <w:rPr>
      <w:sz w:val="16"/>
      <w:szCs w:val="16"/>
    </w:rPr>
  </w:style>
  <w:style w:type="paragraph" w:styleId="CommentSubject">
    <w:name w:val="annotation subject"/>
    <w:basedOn w:val="CommentText"/>
    <w:next w:val="CommentText"/>
    <w:link w:val="CommentSubjectChar"/>
    <w:rsid w:val="0083494B"/>
    <w:pPr>
      <w:widowControl/>
    </w:pPr>
    <w:rPr>
      <w:rFonts w:ascii="Times New Roman" w:hAnsi="Times New Roman"/>
      <w:b/>
      <w:bCs/>
      <w:snapToGrid/>
    </w:rPr>
  </w:style>
  <w:style w:type="character" w:customStyle="1" w:styleId="CommentSubjectChar">
    <w:name w:val="Comment Subject Char"/>
    <w:basedOn w:val="CommentTextChar"/>
    <w:link w:val="CommentSubject"/>
    <w:rsid w:val="0083494B"/>
    <w:rPr>
      <w:rFonts w:ascii="CG Times" w:hAnsi="CG Times"/>
      <w:snapToGrid w:val="0"/>
    </w:rPr>
  </w:style>
  <w:style w:type="paragraph" w:styleId="BalloonText">
    <w:name w:val="Balloon Text"/>
    <w:basedOn w:val="Normal"/>
    <w:link w:val="BalloonTextChar"/>
    <w:rsid w:val="0083494B"/>
    <w:rPr>
      <w:rFonts w:ascii="Tahoma" w:hAnsi="Tahoma" w:cs="Tahoma"/>
      <w:sz w:val="16"/>
      <w:szCs w:val="16"/>
    </w:rPr>
  </w:style>
  <w:style w:type="character" w:customStyle="1" w:styleId="BalloonTextChar">
    <w:name w:val="Balloon Text Char"/>
    <w:basedOn w:val="DefaultParagraphFont"/>
    <w:link w:val="BalloonText"/>
    <w:rsid w:val="0083494B"/>
    <w:rPr>
      <w:rFonts w:ascii="Tahoma" w:hAnsi="Tahoma" w:cs="Tahoma"/>
      <w:sz w:val="16"/>
      <w:szCs w:val="16"/>
    </w:rPr>
  </w:style>
  <w:style w:type="paragraph" w:styleId="EndnoteText">
    <w:name w:val="endnote text"/>
    <w:basedOn w:val="Normal"/>
    <w:link w:val="EndnoteTextChar"/>
    <w:rsid w:val="003920AE"/>
    <w:rPr>
      <w:rFonts w:ascii="Univers" w:hAnsi="Univers"/>
    </w:rPr>
  </w:style>
  <w:style w:type="character" w:customStyle="1" w:styleId="EndnoteTextChar">
    <w:name w:val="Endnote Text Char"/>
    <w:basedOn w:val="DefaultParagraphFont"/>
    <w:link w:val="EndnoteText"/>
    <w:rsid w:val="003920AE"/>
    <w:rPr>
      <w:rFonts w:ascii="Univers" w:hAnsi="Univers"/>
      <w:sz w:val="24"/>
    </w:rPr>
  </w:style>
  <w:style w:type="paragraph" w:styleId="TOAHeading">
    <w:name w:val="toa heading"/>
    <w:basedOn w:val="Normal"/>
    <w:next w:val="Normal"/>
    <w:rsid w:val="003920AE"/>
    <w:pPr>
      <w:tabs>
        <w:tab w:val="right" w:pos="9360"/>
      </w:tabs>
      <w:suppressAutoHyphens/>
    </w:pPr>
    <w:rPr>
      <w:rFonts w:ascii="Univers" w:hAnsi="Univers"/>
      <w:sz w:val="20"/>
    </w:rPr>
  </w:style>
  <w:style w:type="paragraph" w:customStyle="1" w:styleId="Indent1">
    <w:name w:val="Indent 1"/>
    <w:basedOn w:val="Normal"/>
    <w:rsid w:val="006178CD"/>
    <w:pPr>
      <w:spacing w:after="240"/>
      <w:ind w:left="1440" w:hanging="720"/>
      <w:jc w:val="both"/>
    </w:pPr>
    <w:rPr>
      <w:rFonts w:ascii="Arial" w:hAnsi="Arial"/>
      <w:sz w:val="20"/>
      <w:szCs w:val="24"/>
    </w:rPr>
  </w:style>
  <w:style w:type="paragraph" w:customStyle="1" w:styleId="EndofSection">
    <w:name w:val="End of Section"/>
    <w:basedOn w:val="Normal"/>
    <w:rsid w:val="007D1B6F"/>
    <w:pPr>
      <w:keepNext/>
      <w:suppressAutoHyphens/>
      <w:spacing w:before="480"/>
      <w:jc w:val="center"/>
    </w:pPr>
    <w:rPr>
      <w:rFonts w:ascii="Univers (WN)" w:hAnsi="Univers (WN)"/>
    </w:rPr>
  </w:style>
  <w:style w:type="paragraph" w:customStyle="1" w:styleId="Body">
    <w:name w:val="Body"/>
    <w:basedOn w:val="Normal"/>
    <w:rsid w:val="007D1B6F"/>
    <w:pPr>
      <w:spacing w:after="240"/>
      <w:jc w:val="both"/>
    </w:pPr>
    <w:rPr>
      <w:rFonts w:ascii="Arial" w:hAnsi="Arial"/>
      <w:spacing w:val="-3"/>
      <w:sz w:val="20"/>
      <w:szCs w:val="24"/>
    </w:rPr>
  </w:style>
  <w:style w:type="paragraph" w:styleId="TOC3">
    <w:name w:val="toc 3"/>
    <w:basedOn w:val="Normal"/>
    <w:next w:val="Normal"/>
    <w:autoRedefine/>
    <w:uiPriority w:val="39"/>
    <w:unhideWhenUsed/>
    <w:rsid w:val="0074270F"/>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4270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4270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4270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4270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4270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4270F"/>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4270F"/>
    <w:rPr>
      <w:color w:val="605E5C"/>
      <w:shd w:val="clear" w:color="auto" w:fill="E1DFDD"/>
    </w:rPr>
  </w:style>
  <w:style w:type="character" w:customStyle="1" w:styleId="HeaderChar">
    <w:name w:val="Header Char"/>
    <w:basedOn w:val="DefaultParagraphFont"/>
    <w:link w:val="Header"/>
    <w:rsid w:val="00AA404B"/>
    <w:rPr>
      <w:sz w:val="24"/>
    </w:rPr>
  </w:style>
  <w:style w:type="table" w:styleId="TableGrid">
    <w:name w:val="Table Grid"/>
    <w:basedOn w:val="TableNormal"/>
    <w:rsid w:val="00AA40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C06065"/>
    <w:pPr>
      <w:spacing w:after="120" w:line="480" w:lineRule="auto"/>
    </w:pPr>
  </w:style>
  <w:style w:type="character" w:customStyle="1" w:styleId="BodyText2Char">
    <w:name w:val="Body Text 2 Char"/>
    <w:basedOn w:val="DefaultParagraphFont"/>
    <w:link w:val="BodyText2"/>
    <w:semiHidden/>
    <w:rsid w:val="00C06065"/>
    <w:rPr>
      <w:sz w:val="24"/>
    </w:rPr>
  </w:style>
  <w:style w:type="paragraph" w:styleId="BodyTextFirstIndent">
    <w:name w:val="Body Text First Indent"/>
    <w:basedOn w:val="BodyText"/>
    <w:link w:val="BodyTextFirstIndentChar"/>
    <w:rsid w:val="00C06065"/>
    <w:pPr>
      <w:spacing w:after="0"/>
      <w:ind w:firstLine="360"/>
    </w:pPr>
  </w:style>
  <w:style w:type="character" w:customStyle="1" w:styleId="BodyTextFirstIndentChar">
    <w:name w:val="Body Text First Indent Char"/>
    <w:basedOn w:val="BodyTextChar"/>
    <w:link w:val="BodyTextFirstIndent"/>
    <w:rsid w:val="00C06065"/>
    <w:rPr>
      <w:sz w:val="24"/>
    </w:rPr>
  </w:style>
  <w:style w:type="paragraph" w:customStyle="1" w:styleId="Indent5">
    <w:name w:val="Indent .5"/>
    <w:basedOn w:val="Normal"/>
    <w:rsid w:val="00C06065"/>
    <w:pPr>
      <w:spacing w:after="240"/>
      <w:ind w:left="720" w:hanging="720"/>
      <w:jc w:val="both"/>
    </w:pPr>
    <w:rPr>
      <w:rFonts w:ascii="Arial" w:hAnsi="Arial"/>
      <w:sz w:val="20"/>
      <w:szCs w:val="24"/>
    </w:rPr>
  </w:style>
  <w:style w:type="character" w:customStyle="1" w:styleId="DeltaViewInsertion">
    <w:name w:val="DeltaView Insertion"/>
    <w:rsid w:val="00C06065"/>
    <w:rPr>
      <w:b/>
      <w:bCs/>
      <w:spacing w:val="0"/>
      <w:u w:val="double"/>
    </w:rPr>
  </w:style>
  <w:style w:type="paragraph" w:customStyle="1" w:styleId="Indent15">
    <w:name w:val="Indent 1.5"/>
    <w:basedOn w:val="Normal"/>
    <w:rsid w:val="00C06065"/>
    <w:pPr>
      <w:spacing w:after="240"/>
      <w:ind w:left="2160" w:hanging="720"/>
      <w:jc w:val="both"/>
    </w:pPr>
    <w:rPr>
      <w:rFonts w:ascii="Arial" w:hAnsi="Arial"/>
      <w:sz w:val="20"/>
      <w:szCs w:val="24"/>
    </w:rPr>
  </w:style>
  <w:style w:type="character" w:customStyle="1" w:styleId="TitleChar">
    <w:name w:val="Title Char"/>
    <w:aliases w:val="t Char"/>
    <w:basedOn w:val="DefaultParagraphFont"/>
    <w:link w:val="Title"/>
    <w:rsid w:val="00C06065"/>
    <w:rPr>
      <w:sz w:val="24"/>
    </w:rPr>
  </w:style>
  <w:style w:type="character" w:customStyle="1" w:styleId="FooterChar">
    <w:name w:val="Footer Char"/>
    <w:link w:val="Footer"/>
    <w:uiPriority w:val="99"/>
    <w:rsid w:val="00C060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va.virginia.gov/pages/eva-vpp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A304-9940-4C20-9E58-99341627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10663</Words>
  <Characters>62124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Fairfax Water</Company>
  <LinksUpToDate>false</LinksUpToDate>
  <CharactersWithSpaces>72642</CharactersWithSpaces>
  <SharedDoc>false</SharedDoc>
  <HLinks>
    <vt:vector size="486" baseType="variant">
      <vt:variant>
        <vt:i4>983100</vt:i4>
      </vt:variant>
      <vt:variant>
        <vt:i4>483</vt:i4>
      </vt:variant>
      <vt:variant>
        <vt:i4>0</vt:i4>
      </vt:variant>
      <vt:variant>
        <vt:i4>5</vt:i4>
      </vt:variant>
      <vt:variant>
        <vt:lpwstr>http://www.eva.state.va.us/dps/Manuals/docs/VPPA_2008.doc</vt:lpwstr>
      </vt:variant>
      <vt:variant>
        <vt:lpwstr/>
      </vt:variant>
      <vt:variant>
        <vt:i4>1835057</vt:i4>
      </vt:variant>
      <vt:variant>
        <vt:i4>476</vt:i4>
      </vt:variant>
      <vt:variant>
        <vt:i4>0</vt:i4>
      </vt:variant>
      <vt:variant>
        <vt:i4>5</vt:i4>
      </vt:variant>
      <vt:variant>
        <vt:lpwstr/>
      </vt:variant>
      <vt:variant>
        <vt:lpwstr>_Toc287530767</vt:lpwstr>
      </vt:variant>
      <vt:variant>
        <vt:i4>1835057</vt:i4>
      </vt:variant>
      <vt:variant>
        <vt:i4>470</vt:i4>
      </vt:variant>
      <vt:variant>
        <vt:i4>0</vt:i4>
      </vt:variant>
      <vt:variant>
        <vt:i4>5</vt:i4>
      </vt:variant>
      <vt:variant>
        <vt:lpwstr/>
      </vt:variant>
      <vt:variant>
        <vt:lpwstr>_Toc287530766</vt:lpwstr>
      </vt:variant>
      <vt:variant>
        <vt:i4>1835057</vt:i4>
      </vt:variant>
      <vt:variant>
        <vt:i4>464</vt:i4>
      </vt:variant>
      <vt:variant>
        <vt:i4>0</vt:i4>
      </vt:variant>
      <vt:variant>
        <vt:i4>5</vt:i4>
      </vt:variant>
      <vt:variant>
        <vt:lpwstr/>
      </vt:variant>
      <vt:variant>
        <vt:lpwstr>_Toc287530765</vt:lpwstr>
      </vt:variant>
      <vt:variant>
        <vt:i4>1835057</vt:i4>
      </vt:variant>
      <vt:variant>
        <vt:i4>458</vt:i4>
      </vt:variant>
      <vt:variant>
        <vt:i4>0</vt:i4>
      </vt:variant>
      <vt:variant>
        <vt:i4>5</vt:i4>
      </vt:variant>
      <vt:variant>
        <vt:lpwstr/>
      </vt:variant>
      <vt:variant>
        <vt:lpwstr>_Toc287530764</vt:lpwstr>
      </vt:variant>
      <vt:variant>
        <vt:i4>1835057</vt:i4>
      </vt:variant>
      <vt:variant>
        <vt:i4>452</vt:i4>
      </vt:variant>
      <vt:variant>
        <vt:i4>0</vt:i4>
      </vt:variant>
      <vt:variant>
        <vt:i4>5</vt:i4>
      </vt:variant>
      <vt:variant>
        <vt:lpwstr/>
      </vt:variant>
      <vt:variant>
        <vt:lpwstr>_Toc287530763</vt:lpwstr>
      </vt:variant>
      <vt:variant>
        <vt:i4>1835057</vt:i4>
      </vt:variant>
      <vt:variant>
        <vt:i4>446</vt:i4>
      </vt:variant>
      <vt:variant>
        <vt:i4>0</vt:i4>
      </vt:variant>
      <vt:variant>
        <vt:i4>5</vt:i4>
      </vt:variant>
      <vt:variant>
        <vt:lpwstr/>
      </vt:variant>
      <vt:variant>
        <vt:lpwstr>_Toc287530762</vt:lpwstr>
      </vt:variant>
      <vt:variant>
        <vt:i4>1835057</vt:i4>
      </vt:variant>
      <vt:variant>
        <vt:i4>440</vt:i4>
      </vt:variant>
      <vt:variant>
        <vt:i4>0</vt:i4>
      </vt:variant>
      <vt:variant>
        <vt:i4>5</vt:i4>
      </vt:variant>
      <vt:variant>
        <vt:lpwstr/>
      </vt:variant>
      <vt:variant>
        <vt:lpwstr>_Toc287530761</vt:lpwstr>
      </vt:variant>
      <vt:variant>
        <vt:i4>1835057</vt:i4>
      </vt:variant>
      <vt:variant>
        <vt:i4>434</vt:i4>
      </vt:variant>
      <vt:variant>
        <vt:i4>0</vt:i4>
      </vt:variant>
      <vt:variant>
        <vt:i4>5</vt:i4>
      </vt:variant>
      <vt:variant>
        <vt:lpwstr/>
      </vt:variant>
      <vt:variant>
        <vt:lpwstr>_Toc287530760</vt:lpwstr>
      </vt:variant>
      <vt:variant>
        <vt:i4>2031665</vt:i4>
      </vt:variant>
      <vt:variant>
        <vt:i4>428</vt:i4>
      </vt:variant>
      <vt:variant>
        <vt:i4>0</vt:i4>
      </vt:variant>
      <vt:variant>
        <vt:i4>5</vt:i4>
      </vt:variant>
      <vt:variant>
        <vt:lpwstr/>
      </vt:variant>
      <vt:variant>
        <vt:lpwstr>_Toc287530759</vt:lpwstr>
      </vt:variant>
      <vt:variant>
        <vt:i4>2031665</vt:i4>
      </vt:variant>
      <vt:variant>
        <vt:i4>422</vt:i4>
      </vt:variant>
      <vt:variant>
        <vt:i4>0</vt:i4>
      </vt:variant>
      <vt:variant>
        <vt:i4>5</vt:i4>
      </vt:variant>
      <vt:variant>
        <vt:lpwstr/>
      </vt:variant>
      <vt:variant>
        <vt:lpwstr>_Toc287530758</vt:lpwstr>
      </vt:variant>
      <vt:variant>
        <vt:i4>2031665</vt:i4>
      </vt:variant>
      <vt:variant>
        <vt:i4>416</vt:i4>
      </vt:variant>
      <vt:variant>
        <vt:i4>0</vt:i4>
      </vt:variant>
      <vt:variant>
        <vt:i4>5</vt:i4>
      </vt:variant>
      <vt:variant>
        <vt:lpwstr/>
      </vt:variant>
      <vt:variant>
        <vt:lpwstr>_Toc287530757</vt:lpwstr>
      </vt:variant>
      <vt:variant>
        <vt:i4>2031665</vt:i4>
      </vt:variant>
      <vt:variant>
        <vt:i4>410</vt:i4>
      </vt:variant>
      <vt:variant>
        <vt:i4>0</vt:i4>
      </vt:variant>
      <vt:variant>
        <vt:i4>5</vt:i4>
      </vt:variant>
      <vt:variant>
        <vt:lpwstr/>
      </vt:variant>
      <vt:variant>
        <vt:lpwstr>_Toc287530756</vt:lpwstr>
      </vt:variant>
      <vt:variant>
        <vt:i4>2031665</vt:i4>
      </vt:variant>
      <vt:variant>
        <vt:i4>404</vt:i4>
      </vt:variant>
      <vt:variant>
        <vt:i4>0</vt:i4>
      </vt:variant>
      <vt:variant>
        <vt:i4>5</vt:i4>
      </vt:variant>
      <vt:variant>
        <vt:lpwstr/>
      </vt:variant>
      <vt:variant>
        <vt:lpwstr>_Toc287530755</vt:lpwstr>
      </vt:variant>
      <vt:variant>
        <vt:i4>2031665</vt:i4>
      </vt:variant>
      <vt:variant>
        <vt:i4>398</vt:i4>
      </vt:variant>
      <vt:variant>
        <vt:i4>0</vt:i4>
      </vt:variant>
      <vt:variant>
        <vt:i4>5</vt:i4>
      </vt:variant>
      <vt:variant>
        <vt:lpwstr/>
      </vt:variant>
      <vt:variant>
        <vt:lpwstr>_Toc287530754</vt:lpwstr>
      </vt:variant>
      <vt:variant>
        <vt:i4>2031665</vt:i4>
      </vt:variant>
      <vt:variant>
        <vt:i4>392</vt:i4>
      </vt:variant>
      <vt:variant>
        <vt:i4>0</vt:i4>
      </vt:variant>
      <vt:variant>
        <vt:i4>5</vt:i4>
      </vt:variant>
      <vt:variant>
        <vt:lpwstr/>
      </vt:variant>
      <vt:variant>
        <vt:lpwstr>_Toc287530753</vt:lpwstr>
      </vt:variant>
      <vt:variant>
        <vt:i4>2031665</vt:i4>
      </vt:variant>
      <vt:variant>
        <vt:i4>386</vt:i4>
      </vt:variant>
      <vt:variant>
        <vt:i4>0</vt:i4>
      </vt:variant>
      <vt:variant>
        <vt:i4>5</vt:i4>
      </vt:variant>
      <vt:variant>
        <vt:lpwstr/>
      </vt:variant>
      <vt:variant>
        <vt:lpwstr>_Toc287530752</vt:lpwstr>
      </vt:variant>
      <vt:variant>
        <vt:i4>2031665</vt:i4>
      </vt:variant>
      <vt:variant>
        <vt:i4>380</vt:i4>
      </vt:variant>
      <vt:variant>
        <vt:i4>0</vt:i4>
      </vt:variant>
      <vt:variant>
        <vt:i4>5</vt:i4>
      </vt:variant>
      <vt:variant>
        <vt:lpwstr/>
      </vt:variant>
      <vt:variant>
        <vt:lpwstr>_Toc287530751</vt:lpwstr>
      </vt:variant>
      <vt:variant>
        <vt:i4>2031665</vt:i4>
      </vt:variant>
      <vt:variant>
        <vt:i4>374</vt:i4>
      </vt:variant>
      <vt:variant>
        <vt:i4>0</vt:i4>
      </vt:variant>
      <vt:variant>
        <vt:i4>5</vt:i4>
      </vt:variant>
      <vt:variant>
        <vt:lpwstr/>
      </vt:variant>
      <vt:variant>
        <vt:lpwstr>_Toc287530750</vt:lpwstr>
      </vt:variant>
      <vt:variant>
        <vt:i4>1966129</vt:i4>
      </vt:variant>
      <vt:variant>
        <vt:i4>368</vt:i4>
      </vt:variant>
      <vt:variant>
        <vt:i4>0</vt:i4>
      </vt:variant>
      <vt:variant>
        <vt:i4>5</vt:i4>
      </vt:variant>
      <vt:variant>
        <vt:lpwstr/>
      </vt:variant>
      <vt:variant>
        <vt:lpwstr>_Toc287530749</vt:lpwstr>
      </vt:variant>
      <vt:variant>
        <vt:i4>1966129</vt:i4>
      </vt:variant>
      <vt:variant>
        <vt:i4>362</vt:i4>
      </vt:variant>
      <vt:variant>
        <vt:i4>0</vt:i4>
      </vt:variant>
      <vt:variant>
        <vt:i4>5</vt:i4>
      </vt:variant>
      <vt:variant>
        <vt:lpwstr/>
      </vt:variant>
      <vt:variant>
        <vt:lpwstr>_Toc287530748</vt:lpwstr>
      </vt:variant>
      <vt:variant>
        <vt:i4>1966129</vt:i4>
      </vt:variant>
      <vt:variant>
        <vt:i4>356</vt:i4>
      </vt:variant>
      <vt:variant>
        <vt:i4>0</vt:i4>
      </vt:variant>
      <vt:variant>
        <vt:i4>5</vt:i4>
      </vt:variant>
      <vt:variant>
        <vt:lpwstr/>
      </vt:variant>
      <vt:variant>
        <vt:lpwstr>_Toc287530747</vt:lpwstr>
      </vt:variant>
      <vt:variant>
        <vt:i4>1966129</vt:i4>
      </vt:variant>
      <vt:variant>
        <vt:i4>350</vt:i4>
      </vt:variant>
      <vt:variant>
        <vt:i4>0</vt:i4>
      </vt:variant>
      <vt:variant>
        <vt:i4>5</vt:i4>
      </vt:variant>
      <vt:variant>
        <vt:lpwstr/>
      </vt:variant>
      <vt:variant>
        <vt:lpwstr>_Toc287530746</vt:lpwstr>
      </vt:variant>
      <vt:variant>
        <vt:i4>1966129</vt:i4>
      </vt:variant>
      <vt:variant>
        <vt:i4>344</vt:i4>
      </vt:variant>
      <vt:variant>
        <vt:i4>0</vt:i4>
      </vt:variant>
      <vt:variant>
        <vt:i4>5</vt:i4>
      </vt:variant>
      <vt:variant>
        <vt:lpwstr/>
      </vt:variant>
      <vt:variant>
        <vt:lpwstr>_Toc287530745</vt:lpwstr>
      </vt:variant>
      <vt:variant>
        <vt:i4>1966129</vt:i4>
      </vt:variant>
      <vt:variant>
        <vt:i4>338</vt:i4>
      </vt:variant>
      <vt:variant>
        <vt:i4>0</vt:i4>
      </vt:variant>
      <vt:variant>
        <vt:i4>5</vt:i4>
      </vt:variant>
      <vt:variant>
        <vt:lpwstr/>
      </vt:variant>
      <vt:variant>
        <vt:lpwstr>_Toc287530744</vt:lpwstr>
      </vt:variant>
      <vt:variant>
        <vt:i4>1966129</vt:i4>
      </vt:variant>
      <vt:variant>
        <vt:i4>332</vt:i4>
      </vt:variant>
      <vt:variant>
        <vt:i4>0</vt:i4>
      </vt:variant>
      <vt:variant>
        <vt:i4>5</vt:i4>
      </vt:variant>
      <vt:variant>
        <vt:lpwstr/>
      </vt:variant>
      <vt:variant>
        <vt:lpwstr>_Toc287530743</vt:lpwstr>
      </vt:variant>
      <vt:variant>
        <vt:i4>1966129</vt:i4>
      </vt:variant>
      <vt:variant>
        <vt:i4>326</vt:i4>
      </vt:variant>
      <vt:variant>
        <vt:i4>0</vt:i4>
      </vt:variant>
      <vt:variant>
        <vt:i4>5</vt:i4>
      </vt:variant>
      <vt:variant>
        <vt:lpwstr/>
      </vt:variant>
      <vt:variant>
        <vt:lpwstr>_Toc287530742</vt:lpwstr>
      </vt:variant>
      <vt:variant>
        <vt:i4>1966129</vt:i4>
      </vt:variant>
      <vt:variant>
        <vt:i4>320</vt:i4>
      </vt:variant>
      <vt:variant>
        <vt:i4>0</vt:i4>
      </vt:variant>
      <vt:variant>
        <vt:i4>5</vt:i4>
      </vt:variant>
      <vt:variant>
        <vt:lpwstr/>
      </vt:variant>
      <vt:variant>
        <vt:lpwstr>_Toc287530741</vt:lpwstr>
      </vt:variant>
      <vt:variant>
        <vt:i4>1966129</vt:i4>
      </vt:variant>
      <vt:variant>
        <vt:i4>314</vt:i4>
      </vt:variant>
      <vt:variant>
        <vt:i4>0</vt:i4>
      </vt:variant>
      <vt:variant>
        <vt:i4>5</vt:i4>
      </vt:variant>
      <vt:variant>
        <vt:lpwstr/>
      </vt:variant>
      <vt:variant>
        <vt:lpwstr>_Toc287530740</vt:lpwstr>
      </vt:variant>
      <vt:variant>
        <vt:i4>1638449</vt:i4>
      </vt:variant>
      <vt:variant>
        <vt:i4>308</vt:i4>
      </vt:variant>
      <vt:variant>
        <vt:i4>0</vt:i4>
      </vt:variant>
      <vt:variant>
        <vt:i4>5</vt:i4>
      </vt:variant>
      <vt:variant>
        <vt:lpwstr/>
      </vt:variant>
      <vt:variant>
        <vt:lpwstr>_Toc287530739</vt:lpwstr>
      </vt:variant>
      <vt:variant>
        <vt:i4>1638449</vt:i4>
      </vt:variant>
      <vt:variant>
        <vt:i4>302</vt:i4>
      </vt:variant>
      <vt:variant>
        <vt:i4>0</vt:i4>
      </vt:variant>
      <vt:variant>
        <vt:i4>5</vt:i4>
      </vt:variant>
      <vt:variant>
        <vt:lpwstr/>
      </vt:variant>
      <vt:variant>
        <vt:lpwstr>_Toc287530738</vt:lpwstr>
      </vt:variant>
      <vt:variant>
        <vt:i4>1638449</vt:i4>
      </vt:variant>
      <vt:variant>
        <vt:i4>296</vt:i4>
      </vt:variant>
      <vt:variant>
        <vt:i4>0</vt:i4>
      </vt:variant>
      <vt:variant>
        <vt:i4>5</vt:i4>
      </vt:variant>
      <vt:variant>
        <vt:lpwstr/>
      </vt:variant>
      <vt:variant>
        <vt:lpwstr>_Toc287530737</vt:lpwstr>
      </vt:variant>
      <vt:variant>
        <vt:i4>1638449</vt:i4>
      </vt:variant>
      <vt:variant>
        <vt:i4>290</vt:i4>
      </vt:variant>
      <vt:variant>
        <vt:i4>0</vt:i4>
      </vt:variant>
      <vt:variant>
        <vt:i4>5</vt:i4>
      </vt:variant>
      <vt:variant>
        <vt:lpwstr/>
      </vt:variant>
      <vt:variant>
        <vt:lpwstr>_Toc287530736</vt:lpwstr>
      </vt:variant>
      <vt:variant>
        <vt:i4>1638449</vt:i4>
      </vt:variant>
      <vt:variant>
        <vt:i4>284</vt:i4>
      </vt:variant>
      <vt:variant>
        <vt:i4>0</vt:i4>
      </vt:variant>
      <vt:variant>
        <vt:i4>5</vt:i4>
      </vt:variant>
      <vt:variant>
        <vt:lpwstr/>
      </vt:variant>
      <vt:variant>
        <vt:lpwstr>_Toc287530735</vt:lpwstr>
      </vt:variant>
      <vt:variant>
        <vt:i4>1638449</vt:i4>
      </vt:variant>
      <vt:variant>
        <vt:i4>278</vt:i4>
      </vt:variant>
      <vt:variant>
        <vt:i4>0</vt:i4>
      </vt:variant>
      <vt:variant>
        <vt:i4>5</vt:i4>
      </vt:variant>
      <vt:variant>
        <vt:lpwstr/>
      </vt:variant>
      <vt:variant>
        <vt:lpwstr>_Toc287530734</vt:lpwstr>
      </vt:variant>
      <vt:variant>
        <vt:i4>1638449</vt:i4>
      </vt:variant>
      <vt:variant>
        <vt:i4>272</vt:i4>
      </vt:variant>
      <vt:variant>
        <vt:i4>0</vt:i4>
      </vt:variant>
      <vt:variant>
        <vt:i4>5</vt:i4>
      </vt:variant>
      <vt:variant>
        <vt:lpwstr/>
      </vt:variant>
      <vt:variant>
        <vt:lpwstr>_Toc287530733</vt:lpwstr>
      </vt:variant>
      <vt:variant>
        <vt:i4>1638449</vt:i4>
      </vt:variant>
      <vt:variant>
        <vt:i4>266</vt:i4>
      </vt:variant>
      <vt:variant>
        <vt:i4>0</vt:i4>
      </vt:variant>
      <vt:variant>
        <vt:i4>5</vt:i4>
      </vt:variant>
      <vt:variant>
        <vt:lpwstr/>
      </vt:variant>
      <vt:variant>
        <vt:lpwstr>_Toc287530732</vt:lpwstr>
      </vt:variant>
      <vt:variant>
        <vt:i4>1638449</vt:i4>
      </vt:variant>
      <vt:variant>
        <vt:i4>260</vt:i4>
      </vt:variant>
      <vt:variant>
        <vt:i4>0</vt:i4>
      </vt:variant>
      <vt:variant>
        <vt:i4>5</vt:i4>
      </vt:variant>
      <vt:variant>
        <vt:lpwstr/>
      </vt:variant>
      <vt:variant>
        <vt:lpwstr>_Toc287530731</vt:lpwstr>
      </vt:variant>
      <vt:variant>
        <vt:i4>1638449</vt:i4>
      </vt:variant>
      <vt:variant>
        <vt:i4>254</vt:i4>
      </vt:variant>
      <vt:variant>
        <vt:i4>0</vt:i4>
      </vt:variant>
      <vt:variant>
        <vt:i4>5</vt:i4>
      </vt:variant>
      <vt:variant>
        <vt:lpwstr/>
      </vt:variant>
      <vt:variant>
        <vt:lpwstr>_Toc287530730</vt:lpwstr>
      </vt:variant>
      <vt:variant>
        <vt:i4>1572913</vt:i4>
      </vt:variant>
      <vt:variant>
        <vt:i4>248</vt:i4>
      </vt:variant>
      <vt:variant>
        <vt:i4>0</vt:i4>
      </vt:variant>
      <vt:variant>
        <vt:i4>5</vt:i4>
      </vt:variant>
      <vt:variant>
        <vt:lpwstr/>
      </vt:variant>
      <vt:variant>
        <vt:lpwstr>_Toc287530729</vt:lpwstr>
      </vt:variant>
      <vt:variant>
        <vt:i4>1572913</vt:i4>
      </vt:variant>
      <vt:variant>
        <vt:i4>242</vt:i4>
      </vt:variant>
      <vt:variant>
        <vt:i4>0</vt:i4>
      </vt:variant>
      <vt:variant>
        <vt:i4>5</vt:i4>
      </vt:variant>
      <vt:variant>
        <vt:lpwstr/>
      </vt:variant>
      <vt:variant>
        <vt:lpwstr>_Toc287530728</vt:lpwstr>
      </vt:variant>
      <vt:variant>
        <vt:i4>1572913</vt:i4>
      </vt:variant>
      <vt:variant>
        <vt:i4>236</vt:i4>
      </vt:variant>
      <vt:variant>
        <vt:i4>0</vt:i4>
      </vt:variant>
      <vt:variant>
        <vt:i4>5</vt:i4>
      </vt:variant>
      <vt:variant>
        <vt:lpwstr/>
      </vt:variant>
      <vt:variant>
        <vt:lpwstr>_Toc287530727</vt:lpwstr>
      </vt:variant>
      <vt:variant>
        <vt:i4>1572913</vt:i4>
      </vt:variant>
      <vt:variant>
        <vt:i4>230</vt:i4>
      </vt:variant>
      <vt:variant>
        <vt:i4>0</vt:i4>
      </vt:variant>
      <vt:variant>
        <vt:i4>5</vt:i4>
      </vt:variant>
      <vt:variant>
        <vt:lpwstr/>
      </vt:variant>
      <vt:variant>
        <vt:lpwstr>_Toc287530726</vt:lpwstr>
      </vt:variant>
      <vt:variant>
        <vt:i4>1572913</vt:i4>
      </vt:variant>
      <vt:variant>
        <vt:i4>224</vt:i4>
      </vt:variant>
      <vt:variant>
        <vt:i4>0</vt:i4>
      </vt:variant>
      <vt:variant>
        <vt:i4>5</vt:i4>
      </vt:variant>
      <vt:variant>
        <vt:lpwstr/>
      </vt:variant>
      <vt:variant>
        <vt:lpwstr>_Toc287530725</vt:lpwstr>
      </vt:variant>
      <vt:variant>
        <vt:i4>1572913</vt:i4>
      </vt:variant>
      <vt:variant>
        <vt:i4>218</vt:i4>
      </vt:variant>
      <vt:variant>
        <vt:i4>0</vt:i4>
      </vt:variant>
      <vt:variant>
        <vt:i4>5</vt:i4>
      </vt:variant>
      <vt:variant>
        <vt:lpwstr/>
      </vt:variant>
      <vt:variant>
        <vt:lpwstr>_Toc287530724</vt:lpwstr>
      </vt:variant>
      <vt:variant>
        <vt:i4>1572913</vt:i4>
      </vt:variant>
      <vt:variant>
        <vt:i4>212</vt:i4>
      </vt:variant>
      <vt:variant>
        <vt:i4>0</vt:i4>
      </vt:variant>
      <vt:variant>
        <vt:i4>5</vt:i4>
      </vt:variant>
      <vt:variant>
        <vt:lpwstr/>
      </vt:variant>
      <vt:variant>
        <vt:lpwstr>_Toc287530723</vt:lpwstr>
      </vt:variant>
      <vt:variant>
        <vt:i4>1572913</vt:i4>
      </vt:variant>
      <vt:variant>
        <vt:i4>206</vt:i4>
      </vt:variant>
      <vt:variant>
        <vt:i4>0</vt:i4>
      </vt:variant>
      <vt:variant>
        <vt:i4>5</vt:i4>
      </vt:variant>
      <vt:variant>
        <vt:lpwstr/>
      </vt:variant>
      <vt:variant>
        <vt:lpwstr>_Toc287530722</vt:lpwstr>
      </vt:variant>
      <vt:variant>
        <vt:i4>1572913</vt:i4>
      </vt:variant>
      <vt:variant>
        <vt:i4>200</vt:i4>
      </vt:variant>
      <vt:variant>
        <vt:i4>0</vt:i4>
      </vt:variant>
      <vt:variant>
        <vt:i4>5</vt:i4>
      </vt:variant>
      <vt:variant>
        <vt:lpwstr/>
      </vt:variant>
      <vt:variant>
        <vt:lpwstr>_Toc287530721</vt:lpwstr>
      </vt:variant>
      <vt:variant>
        <vt:i4>1572913</vt:i4>
      </vt:variant>
      <vt:variant>
        <vt:i4>194</vt:i4>
      </vt:variant>
      <vt:variant>
        <vt:i4>0</vt:i4>
      </vt:variant>
      <vt:variant>
        <vt:i4>5</vt:i4>
      </vt:variant>
      <vt:variant>
        <vt:lpwstr/>
      </vt:variant>
      <vt:variant>
        <vt:lpwstr>_Toc287530720</vt:lpwstr>
      </vt:variant>
      <vt:variant>
        <vt:i4>1769521</vt:i4>
      </vt:variant>
      <vt:variant>
        <vt:i4>188</vt:i4>
      </vt:variant>
      <vt:variant>
        <vt:i4>0</vt:i4>
      </vt:variant>
      <vt:variant>
        <vt:i4>5</vt:i4>
      </vt:variant>
      <vt:variant>
        <vt:lpwstr/>
      </vt:variant>
      <vt:variant>
        <vt:lpwstr>_Toc287530719</vt:lpwstr>
      </vt:variant>
      <vt:variant>
        <vt:i4>1769521</vt:i4>
      </vt:variant>
      <vt:variant>
        <vt:i4>182</vt:i4>
      </vt:variant>
      <vt:variant>
        <vt:i4>0</vt:i4>
      </vt:variant>
      <vt:variant>
        <vt:i4>5</vt:i4>
      </vt:variant>
      <vt:variant>
        <vt:lpwstr/>
      </vt:variant>
      <vt:variant>
        <vt:lpwstr>_Toc287530718</vt:lpwstr>
      </vt:variant>
      <vt:variant>
        <vt:i4>1769521</vt:i4>
      </vt:variant>
      <vt:variant>
        <vt:i4>176</vt:i4>
      </vt:variant>
      <vt:variant>
        <vt:i4>0</vt:i4>
      </vt:variant>
      <vt:variant>
        <vt:i4>5</vt:i4>
      </vt:variant>
      <vt:variant>
        <vt:lpwstr/>
      </vt:variant>
      <vt:variant>
        <vt:lpwstr>_Toc287530717</vt:lpwstr>
      </vt:variant>
      <vt:variant>
        <vt:i4>1769521</vt:i4>
      </vt:variant>
      <vt:variant>
        <vt:i4>170</vt:i4>
      </vt:variant>
      <vt:variant>
        <vt:i4>0</vt:i4>
      </vt:variant>
      <vt:variant>
        <vt:i4>5</vt:i4>
      </vt:variant>
      <vt:variant>
        <vt:lpwstr/>
      </vt:variant>
      <vt:variant>
        <vt:lpwstr>_Toc287530716</vt:lpwstr>
      </vt:variant>
      <vt:variant>
        <vt:i4>1769521</vt:i4>
      </vt:variant>
      <vt:variant>
        <vt:i4>164</vt:i4>
      </vt:variant>
      <vt:variant>
        <vt:i4>0</vt:i4>
      </vt:variant>
      <vt:variant>
        <vt:i4>5</vt:i4>
      </vt:variant>
      <vt:variant>
        <vt:lpwstr/>
      </vt:variant>
      <vt:variant>
        <vt:lpwstr>_Toc287530715</vt:lpwstr>
      </vt:variant>
      <vt:variant>
        <vt:i4>1769521</vt:i4>
      </vt:variant>
      <vt:variant>
        <vt:i4>158</vt:i4>
      </vt:variant>
      <vt:variant>
        <vt:i4>0</vt:i4>
      </vt:variant>
      <vt:variant>
        <vt:i4>5</vt:i4>
      </vt:variant>
      <vt:variant>
        <vt:lpwstr/>
      </vt:variant>
      <vt:variant>
        <vt:lpwstr>_Toc287530714</vt:lpwstr>
      </vt:variant>
      <vt:variant>
        <vt:i4>1769521</vt:i4>
      </vt:variant>
      <vt:variant>
        <vt:i4>152</vt:i4>
      </vt:variant>
      <vt:variant>
        <vt:i4>0</vt:i4>
      </vt:variant>
      <vt:variant>
        <vt:i4>5</vt:i4>
      </vt:variant>
      <vt:variant>
        <vt:lpwstr/>
      </vt:variant>
      <vt:variant>
        <vt:lpwstr>_Toc287530713</vt:lpwstr>
      </vt:variant>
      <vt:variant>
        <vt:i4>1769521</vt:i4>
      </vt:variant>
      <vt:variant>
        <vt:i4>146</vt:i4>
      </vt:variant>
      <vt:variant>
        <vt:i4>0</vt:i4>
      </vt:variant>
      <vt:variant>
        <vt:i4>5</vt:i4>
      </vt:variant>
      <vt:variant>
        <vt:lpwstr/>
      </vt:variant>
      <vt:variant>
        <vt:lpwstr>_Toc287530712</vt:lpwstr>
      </vt:variant>
      <vt:variant>
        <vt:i4>1769521</vt:i4>
      </vt:variant>
      <vt:variant>
        <vt:i4>140</vt:i4>
      </vt:variant>
      <vt:variant>
        <vt:i4>0</vt:i4>
      </vt:variant>
      <vt:variant>
        <vt:i4>5</vt:i4>
      </vt:variant>
      <vt:variant>
        <vt:lpwstr/>
      </vt:variant>
      <vt:variant>
        <vt:lpwstr>_Toc287530711</vt:lpwstr>
      </vt:variant>
      <vt:variant>
        <vt:i4>1769521</vt:i4>
      </vt:variant>
      <vt:variant>
        <vt:i4>134</vt:i4>
      </vt:variant>
      <vt:variant>
        <vt:i4>0</vt:i4>
      </vt:variant>
      <vt:variant>
        <vt:i4>5</vt:i4>
      </vt:variant>
      <vt:variant>
        <vt:lpwstr/>
      </vt:variant>
      <vt:variant>
        <vt:lpwstr>_Toc287530710</vt:lpwstr>
      </vt:variant>
      <vt:variant>
        <vt:i4>1703985</vt:i4>
      </vt:variant>
      <vt:variant>
        <vt:i4>128</vt:i4>
      </vt:variant>
      <vt:variant>
        <vt:i4>0</vt:i4>
      </vt:variant>
      <vt:variant>
        <vt:i4>5</vt:i4>
      </vt:variant>
      <vt:variant>
        <vt:lpwstr/>
      </vt:variant>
      <vt:variant>
        <vt:lpwstr>_Toc287530709</vt:lpwstr>
      </vt:variant>
      <vt:variant>
        <vt:i4>1703985</vt:i4>
      </vt:variant>
      <vt:variant>
        <vt:i4>122</vt:i4>
      </vt:variant>
      <vt:variant>
        <vt:i4>0</vt:i4>
      </vt:variant>
      <vt:variant>
        <vt:i4>5</vt:i4>
      </vt:variant>
      <vt:variant>
        <vt:lpwstr/>
      </vt:variant>
      <vt:variant>
        <vt:lpwstr>_Toc287530708</vt:lpwstr>
      </vt:variant>
      <vt:variant>
        <vt:i4>1703985</vt:i4>
      </vt:variant>
      <vt:variant>
        <vt:i4>116</vt:i4>
      </vt:variant>
      <vt:variant>
        <vt:i4>0</vt:i4>
      </vt:variant>
      <vt:variant>
        <vt:i4>5</vt:i4>
      </vt:variant>
      <vt:variant>
        <vt:lpwstr/>
      </vt:variant>
      <vt:variant>
        <vt:lpwstr>_Toc287530707</vt:lpwstr>
      </vt:variant>
      <vt:variant>
        <vt:i4>1703985</vt:i4>
      </vt:variant>
      <vt:variant>
        <vt:i4>110</vt:i4>
      </vt:variant>
      <vt:variant>
        <vt:i4>0</vt:i4>
      </vt:variant>
      <vt:variant>
        <vt:i4>5</vt:i4>
      </vt:variant>
      <vt:variant>
        <vt:lpwstr/>
      </vt:variant>
      <vt:variant>
        <vt:lpwstr>_Toc287530706</vt:lpwstr>
      </vt:variant>
      <vt:variant>
        <vt:i4>1703985</vt:i4>
      </vt:variant>
      <vt:variant>
        <vt:i4>104</vt:i4>
      </vt:variant>
      <vt:variant>
        <vt:i4>0</vt:i4>
      </vt:variant>
      <vt:variant>
        <vt:i4>5</vt:i4>
      </vt:variant>
      <vt:variant>
        <vt:lpwstr/>
      </vt:variant>
      <vt:variant>
        <vt:lpwstr>_Toc287530705</vt:lpwstr>
      </vt:variant>
      <vt:variant>
        <vt:i4>1703985</vt:i4>
      </vt:variant>
      <vt:variant>
        <vt:i4>98</vt:i4>
      </vt:variant>
      <vt:variant>
        <vt:i4>0</vt:i4>
      </vt:variant>
      <vt:variant>
        <vt:i4>5</vt:i4>
      </vt:variant>
      <vt:variant>
        <vt:lpwstr/>
      </vt:variant>
      <vt:variant>
        <vt:lpwstr>_Toc287530704</vt:lpwstr>
      </vt:variant>
      <vt:variant>
        <vt:i4>1703985</vt:i4>
      </vt:variant>
      <vt:variant>
        <vt:i4>92</vt:i4>
      </vt:variant>
      <vt:variant>
        <vt:i4>0</vt:i4>
      </vt:variant>
      <vt:variant>
        <vt:i4>5</vt:i4>
      </vt:variant>
      <vt:variant>
        <vt:lpwstr/>
      </vt:variant>
      <vt:variant>
        <vt:lpwstr>_Toc287530703</vt:lpwstr>
      </vt:variant>
      <vt:variant>
        <vt:i4>1703985</vt:i4>
      </vt:variant>
      <vt:variant>
        <vt:i4>86</vt:i4>
      </vt:variant>
      <vt:variant>
        <vt:i4>0</vt:i4>
      </vt:variant>
      <vt:variant>
        <vt:i4>5</vt:i4>
      </vt:variant>
      <vt:variant>
        <vt:lpwstr/>
      </vt:variant>
      <vt:variant>
        <vt:lpwstr>_Toc287530702</vt:lpwstr>
      </vt:variant>
      <vt:variant>
        <vt:i4>1703985</vt:i4>
      </vt:variant>
      <vt:variant>
        <vt:i4>80</vt:i4>
      </vt:variant>
      <vt:variant>
        <vt:i4>0</vt:i4>
      </vt:variant>
      <vt:variant>
        <vt:i4>5</vt:i4>
      </vt:variant>
      <vt:variant>
        <vt:lpwstr/>
      </vt:variant>
      <vt:variant>
        <vt:lpwstr>_Toc287530701</vt:lpwstr>
      </vt:variant>
      <vt:variant>
        <vt:i4>1703985</vt:i4>
      </vt:variant>
      <vt:variant>
        <vt:i4>74</vt:i4>
      </vt:variant>
      <vt:variant>
        <vt:i4>0</vt:i4>
      </vt:variant>
      <vt:variant>
        <vt:i4>5</vt:i4>
      </vt:variant>
      <vt:variant>
        <vt:lpwstr/>
      </vt:variant>
      <vt:variant>
        <vt:lpwstr>_Toc287530700</vt:lpwstr>
      </vt:variant>
      <vt:variant>
        <vt:i4>1245232</vt:i4>
      </vt:variant>
      <vt:variant>
        <vt:i4>68</vt:i4>
      </vt:variant>
      <vt:variant>
        <vt:i4>0</vt:i4>
      </vt:variant>
      <vt:variant>
        <vt:i4>5</vt:i4>
      </vt:variant>
      <vt:variant>
        <vt:lpwstr/>
      </vt:variant>
      <vt:variant>
        <vt:lpwstr>_Toc287530699</vt:lpwstr>
      </vt:variant>
      <vt:variant>
        <vt:i4>1245232</vt:i4>
      </vt:variant>
      <vt:variant>
        <vt:i4>62</vt:i4>
      </vt:variant>
      <vt:variant>
        <vt:i4>0</vt:i4>
      </vt:variant>
      <vt:variant>
        <vt:i4>5</vt:i4>
      </vt:variant>
      <vt:variant>
        <vt:lpwstr/>
      </vt:variant>
      <vt:variant>
        <vt:lpwstr>_Toc287530698</vt:lpwstr>
      </vt:variant>
      <vt:variant>
        <vt:i4>1245232</vt:i4>
      </vt:variant>
      <vt:variant>
        <vt:i4>56</vt:i4>
      </vt:variant>
      <vt:variant>
        <vt:i4>0</vt:i4>
      </vt:variant>
      <vt:variant>
        <vt:i4>5</vt:i4>
      </vt:variant>
      <vt:variant>
        <vt:lpwstr/>
      </vt:variant>
      <vt:variant>
        <vt:lpwstr>_Toc287530697</vt:lpwstr>
      </vt:variant>
      <vt:variant>
        <vt:i4>1245232</vt:i4>
      </vt:variant>
      <vt:variant>
        <vt:i4>50</vt:i4>
      </vt:variant>
      <vt:variant>
        <vt:i4>0</vt:i4>
      </vt:variant>
      <vt:variant>
        <vt:i4>5</vt:i4>
      </vt:variant>
      <vt:variant>
        <vt:lpwstr/>
      </vt:variant>
      <vt:variant>
        <vt:lpwstr>_Toc287530696</vt:lpwstr>
      </vt:variant>
      <vt:variant>
        <vt:i4>1245232</vt:i4>
      </vt:variant>
      <vt:variant>
        <vt:i4>44</vt:i4>
      </vt:variant>
      <vt:variant>
        <vt:i4>0</vt:i4>
      </vt:variant>
      <vt:variant>
        <vt:i4>5</vt:i4>
      </vt:variant>
      <vt:variant>
        <vt:lpwstr/>
      </vt:variant>
      <vt:variant>
        <vt:lpwstr>_Toc287530695</vt:lpwstr>
      </vt:variant>
      <vt:variant>
        <vt:i4>1245232</vt:i4>
      </vt:variant>
      <vt:variant>
        <vt:i4>38</vt:i4>
      </vt:variant>
      <vt:variant>
        <vt:i4>0</vt:i4>
      </vt:variant>
      <vt:variant>
        <vt:i4>5</vt:i4>
      </vt:variant>
      <vt:variant>
        <vt:lpwstr/>
      </vt:variant>
      <vt:variant>
        <vt:lpwstr>_Toc287530694</vt:lpwstr>
      </vt:variant>
      <vt:variant>
        <vt:i4>1245232</vt:i4>
      </vt:variant>
      <vt:variant>
        <vt:i4>32</vt:i4>
      </vt:variant>
      <vt:variant>
        <vt:i4>0</vt:i4>
      </vt:variant>
      <vt:variant>
        <vt:i4>5</vt:i4>
      </vt:variant>
      <vt:variant>
        <vt:lpwstr/>
      </vt:variant>
      <vt:variant>
        <vt:lpwstr>_Toc287530693</vt:lpwstr>
      </vt:variant>
      <vt:variant>
        <vt:i4>1245232</vt:i4>
      </vt:variant>
      <vt:variant>
        <vt:i4>26</vt:i4>
      </vt:variant>
      <vt:variant>
        <vt:i4>0</vt:i4>
      </vt:variant>
      <vt:variant>
        <vt:i4>5</vt:i4>
      </vt:variant>
      <vt:variant>
        <vt:lpwstr/>
      </vt:variant>
      <vt:variant>
        <vt:lpwstr>_Toc287530692</vt:lpwstr>
      </vt:variant>
      <vt:variant>
        <vt:i4>1245232</vt:i4>
      </vt:variant>
      <vt:variant>
        <vt:i4>20</vt:i4>
      </vt:variant>
      <vt:variant>
        <vt:i4>0</vt:i4>
      </vt:variant>
      <vt:variant>
        <vt:i4>5</vt:i4>
      </vt:variant>
      <vt:variant>
        <vt:lpwstr/>
      </vt:variant>
      <vt:variant>
        <vt:lpwstr>_Toc287530691</vt:lpwstr>
      </vt:variant>
      <vt:variant>
        <vt:i4>1245232</vt:i4>
      </vt:variant>
      <vt:variant>
        <vt:i4>14</vt:i4>
      </vt:variant>
      <vt:variant>
        <vt:i4>0</vt:i4>
      </vt:variant>
      <vt:variant>
        <vt:i4>5</vt:i4>
      </vt:variant>
      <vt:variant>
        <vt:lpwstr/>
      </vt:variant>
      <vt:variant>
        <vt:lpwstr>_Toc287530690</vt:lpwstr>
      </vt:variant>
      <vt:variant>
        <vt:i4>1179696</vt:i4>
      </vt:variant>
      <vt:variant>
        <vt:i4>8</vt:i4>
      </vt:variant>
      <vt:variant>
        <vt:i4>0</vt:i4>
      </vt:variant>
      <vt:variant>
        <vt:i4>5</vt:i4>
      </vt:variant>
      <vt:variant>
        <vt:lpwstr/>
      </vt:variant>
      <vt:variant>
        <vt:lpwstr>_Toc287530689</vt:lpwstr>
      </vt:variant>
      <vt:variant>
        <vt:i4>1179696</vt:i4>
      </vt:variant>
      <vt:variant>
        <vt:i4>2</vt:i4>
      </vt:variant>
      <vt:variant>
        <vt:i4>0</vt:i4>
      </vt:variant>
      <vt:variant>
        <vt:i4>5</vt:i4>
      </vt:variant>
      <vt:variant>
        <vt:lpwstr/>
      </vt:variant>
      <vt:variant>
        <vt:lpwstr>_Toc287530688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tjoliet</dc:creator>
  <cp:lastModifiedBy>Donald Legg</cp:lastModifiedBy>
  <cp:revision>2</cp:revision>
  <cp:lastPrinted>2019-04-19T13:49:00Z</cp:lastPrinted>
  <dcterms:created xsi:type="dcterms:W3CDTF">2019-05-08T12:18:00Z</dcterms:created>
  <dcterms:modified xsi:type="dcterms:W3CDTF">2019-05-08T12:18:00Z</dcterms:modified>
</cp:coreProperties>
</file>